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CC" w:rsidRDefault="00FB62CC" w:rsidP="0075511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B62CC" w:rsidRDefault="00FB62CC" w:rsidP="0075511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511E" w:rsidRPr="0075511E" w:rsidRDefault="0075511E" w:rsidP="0075511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11E">
        <w:rPr>
          <w:rFonts w:ascii="Times New Roman" w:hAnsi="Times New Roman"/>
          <w:sz w:val="28"/>
          <w:szCs w:val="28"/>
        </w:rPr>
        <w:t xml:space="preserve">Седьмое заседание Совета Пестречинского муниципального района </w:t>
      </w:r>
    </w:p>
    <w:p w:rsidR="0075511E" w:rsidRPr="0075511E" w:rsidRDefault="0075511E" w:rsidP="0075511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11E">
        <w:rPr>
          <w:rFonts w:ascii="Times New Roman" w:hAnsi="Times New Roman"/>
          <w:sz w:val="28"/>
          <w:szCs w:val="28"/>
        </w:rPr>
        <w:t>Республики Татарстан пятого созыва</w:t>
      </w:r>
    </w:p>
    <w:p w:rsidR="0075511E" w:rsidRPr="0075511E" w:rsidRDefault="0075511E" w:rsidP="0075511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511E" w:rsidRPr="0075511E" w:rsidRDefault="0075511E" w:rsidP="0075511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11E">
        <w:rPr>
          <w:rFonts w:ascii="Times New Roman" w:hAnsi="Times New Roman"/>
          <w:sz w:val="28"/>
          <w:szCs w:val="28"/>
        </w:rPr>
        <w:t>РЕШЕНИЕ</w:t>
      </w:r>
    </w:p>
    <w:p w:rsidR="0075511E" w:rsidRPr="0075511E" w:rsidRDefault="0075511E" w:rsidP="0075511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11E">
        <w:rPr>
          <w:rFonts w:ascii="Times New Roman" w:hAnsi="Times New Roman"/>
          <w:sz w:val="28"/>
          <w:szCs w:val="28"/>
        </w:rPr>
        <w:t xml:space="preserve">Совета Пестречинского муниципального района </w:t>
      </w:r>
    </w:p>
    <w:p w:rsidR="0075511E" w:rsidRPr="0075511E" w:rsidRDefault="0075511E" w:rsidP="0075511E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511E">
        <w:rPr>
          <w:rFonts w:ascii="Times New Roman" w:hAnsi="Times New Roman"/>
          <w:sz w:val="28"/>
          <w:szCs w:val="28"/>
        </w:rPr>
        <w:t>Республики Татарстан</w:t>
      </w:r>
    </w:p>
    <w:p w:rsidR="0075511E" w:rsidRPr="0075511E" w:rsidRDefault="0075511E" w:rsidP="0075511E">
      <w:pPr>
        <w:tabs>
          <w:tab w:val="left" w:pos="4772"/>
          <w:tab w:val="left" w:pos="810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11E" w:rsidRPr="0075511E" w:rsidRDefault="0075511E" w:rsidP="0075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5511E">
        <w:rPr>
          <w:rFonts w:ascii="Times New Roman" w:hAnsi="Times New Roman"/>
          <w:color w:val="000000"/>
          <w:sz w:val="28"/>
          <w:szCs w:val="28"/>
        </w:rPr>
        <w:t xml:space="preserve">от 26 марта 2026 года                                                                                                 №  </w:t>
      </w:r>
    </w:p>
    <w:p w:rsidR="0075511E" w:rsidRPr="0075511E" w:rsidRDefault="0075511E" w:rsidP="00755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5511E">
        <w:rPr>
          <w:rFonts w:ascii="Times New Roman" w:hAnsi="Times New Roman"/>
          <w:color w:val="000000"/>
          <w:sz w:val="28"/>
          <w:szCs w:val="28"/>
        </w:rPr>
        <w:t xml:space="preserve">с. </w:t>
      </w:r>
      <w:proofErr w:type="spellStart"/>
      <w:r w:rsidRPr="0075511E">
        <w:rPr>
          <w:rFonts w:ascii="Times New Roman" w:hAnsi="Times New Roman"/>
          <w:color w:val="000000"/>
          <w:sz w:val="28"/>
          <w:szCs w:val="28"/>
        </w:rPr>
        <w:t>Пестрецы</w:t>
      </w:r>
      <w:proofErr w:type="spellEnd"/>
    </w:p>
    <w:p w:rsidR="00FE6462" w:rsidRDefault="00FE6462" w:rsidP="00FE6462">
      <w:pPr>
        <w:widowControl w:val="0"/>
        <w:autoSpaceDE w:val="0"/>
        <w:autoSpaceDN w:val="0"/>
        <w:adjustRightInd w:val="0"/>
        <w:spacing w:after="0" w:line="230" w:lineRule="auto"/>
        <w:ind w:right="4529"/>
        <w:jc w:val="both"/>
        <w:rPr>
          <w:rFonts w:ascii="Times New Roman" w:hAnsi="Times New Roman"/>
          <w:sz w:val="28"/>
          <w:szCs w:val="28"/>
        </w:rPr>
      </w:pPr>
    </w:p>
    <w:p w:rsidR="00C92FAB" w:rsidRPr="00C92FAB" w:rsidRDefault="00EC2FDF" w:rsidP="00EC2FDF">
      <w:pPr>
        <w:widowControl w:val="0"/>
        <w:autoSpaceDE w:val="0"/>
        <w:autoSpaceDN w:val="0"/>
        <w:adjustRightInd w:val="0"/>
        <w:spacing w:after="0" w:line="230" w:lineRule="auto"/>
        <w:ind w:right="481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514949">
        <w:rPr>
          <w:rFonts w:ascii="Times New Roman" w:hAnsi="Times New Roman"/>
          <w:bCs/>
          <w:sz w:val="28"/>
          <w:szCs w:val="28"/>
        </w:rPr>
        <w:t>в Положение</w:t>
      </w:r>
      <w:r w:rsidR="00C92FAB" w:rsidRPr="00C92FAB">
        <w:rPr>
          <w:rFonts w:ascii="Times New Roman" w:hAnsi="Times New Roman"/>
          <w:bCs/>
          <w:sz w:val="28"/>
          <w:szCs w:val="28"/>
        </w:rPr>
        <w:t xml:space="preserve"> о муниципально-частном партнерстве в Пестречинском муниципальном районе Республики Татарстан</w:t>
      </w:r>
    </w:p>
    <w:p w:rsidR="00C92FAB" w:rsidRDefault="00C92FAB" w:rsidP="00C92FAB">
      <w:pPr>
        <w:widowControl w:val="0"/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9E3EE2" w:rsidRDefault="00C92FAB" w:rsidP="009E3EE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92FAB">
        <w:rPr>
          <w:rFonts w:ascii="Times New Roman" w:hAnsi="Times New Roman"/>
          <w:bCs/>
          <w:sz w:val="28"/>
          <w:szCs w:val="28"/>
        </w:rPr>
        <w:t>В соответствии с</w:t>
      </w:r>
      <w:r w:rsidR="00FB62CC">
        <w:rPr>
          <w:rFonts w:ascii="Times New Roman" w:hAnsi="Times New Roman"/>
          <w:bCs/>
          <w:sz w:val="28"/>
          <w:szCs w:val="28"/>
        </w:rPr>
        <w:t xml:space="preserve"> Федеральным законом</w:t>
      </w:r>
      <w:r w:rsidRPr="00C92FAB">
        <w:rPr>
          <w:rFonts w:ascii="Times New Roman" w:hAnsi="Times New Roman"/>
          <w:bCs/>
          <w:sz w:val="28"/>
          <w:szCs w:val="28"/>
        </w:rPr>
        <w:t xml:space="preserve"> от 13 июля 2015 года № 224-ФЗ «О государственно-частном партнерстве, муниципально-частном партнерстве в Российской Федерации и внесении изменений в отдельные законодатель</w:t>
      </w:r>
      <w:r w:rsidR="00FB62CC">
        <w:rPr>
          <w:rFonts w:ascii="Times New Roman" w:hAnsi="Times New Roman"/>
          <w:bCs/>
          <w:sz w:val="28"/>
          <w:szCs w:val="28"/>
        </w:rPr>
        <w:t xml:space="preserve">ные акты Российской Федерации» </w:t>
      </w:r>
      <w:r w:rsidR="00FE6462" w:rsidRPr="00514949">
        <w:rPr>
          <w:rFonts w:ascii="Times New Roman" w:hAnsi="Times New Roman"/>
          <w:b/>
          <w:bCs/>
          <w:sz w:val="28"/>
          <w:szCs w:val="28"/>
        </w:rPr>
        <w:t>Совет Пестречинского муниципального района Республики Татарстан решил:</w:t>
      </w:r>
    </w:p>
    <w:p w:rsidR="00EC2FDF" w:rsidRPr="009E3EE2" w:rsidRDefault="009E3EE2" w:rsidP="009E3EE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E3EE2">
        <w:rPr>
          <w:rFonts w:ascii="Times New Roman" w:hAnsi="Times New Roman"/>
          <w:bCs/>
          <w:sz w:val="28"/>
          <w:szCs w:val="28"/>
        </w:rPr>
        <w:t>1.</w:t>
      </w:r>
      <w:r w:rsidRPr="009E3EE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14949" w:rsidRPr="009E3EE2">
        <w:rPr>
          <w:rFonts w:ascii="Times New Roman" w:hAnsi="Times New Roman"/>
          <w:sz w:val="28"/>
          <w:szCs w:val="28"/>
        </w:rPr>
        <w:t>Внести в Положение о муниципально-частном партнерстве в Пестречинском муниципальном районе Республики Татарстан», утвержденное решением Совета Пестречинского муниципального района Республики Татарстан от 22 мая 2025 года № 403 следующие изменения:</w:t>
      </w:r>
    </w:p>
    <w:p w:rsidR="00514949" w:rsidRPr="00C532D7" w:rsidRDefault="00FB62CC" w:rsidP="009E3EE2">
      <w:pPr>
        <w:pStyle w:val="af0"/>
        <w:widowControl w:val="0"/>
        <w:autoSpaceDE w:val="0"/>
        <w:autoSpaceDN w:val="0"/>
        <w:adjustRightInd w:val="0"/>
        <w:spacing w:line="23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1.1. Подпункт 15 пункта 7.1</w:t>
      </w:r>
      <w:r w:rsidR="00C532D7" w:rsidRPr="00C532D7">
        <w:rPr>
          <w:bCs/>
          <w:sz w:val="28"/>
          <w:szCs w:val="28"/>
        </w:rPr>
        <w:t xml:space="preserve"> </w:t>
      </w:r>
      <w:r w:rsidR="007677B1" w:rsidRPr="00C532D7">
        <w:rPr>
          <w:bCs/>
          <w:sz w:val="28"/>
          <w:szCs w:val="28"/>
        </w:rPr>
        <w:t>р</w:t>
      </w:r>
      <w:r w:rsidR="00C532D7" w:rsidRPr="00C532D7">
        <w:rPr>
          <w:bCs/>
          <w:sz w:val="28"/>
          <w:szCs w:val="28"/>
        </w:rPr>
        <w:t>аздела</w:t>
      </w:r>
      <w:r>
        <w:rPr>
          <w:bCs/>
          <w:sz w:val="28"/>
          <w:szCs w:val="28"/>
        </w:rPr>
        <w:t xml:space="preserve"> 7</w:t>
      </w:r>
      <w:r w:rsidR="007677B1" w:rsidRPr="00C532D7">
        <w:rPr>
          <w:bCs/>
          <w:sz w:val="28"/>
          <w:szCs w:val="28"/>
        </w:rPr>
        <w:t xml:space="preserve"> </w:t>
      </w:r>
      <w:r w:rsidR="00C532D7" w:rsidRPr="00C532D7">
        <w:rPr>
          <w:bCs/>
          <w:sz w:val="28"/>
          <w:szCs w:val="28"/>
        </w:rPr>
        <w:t>«</w:t>
      </w:r>
      <w:r w:rsidR="007677B1" w:rsidRPr="00C532D7">
        <w:rPr>
          <w:bCs/>
          <w:sz w:val="28"/>
          <w:szCs w:val="28"/>
        </w:rPr>
        <w:t xml:space="preserve">Объекты соглашения о муниципально-частном </w:t>
      </w:r>
      <w:r w:rsidR="009E3EE2" w:rsidRPr="00C532D7">
        <w:rPr>
          <w:bCs/>
          <w:sz w:val="28"/>
          <w:szCs w:val="28"/>
        </w:rPr>
        <w:t>партнерстве» изложить</w:t>
      </w:r>
      <w:r w:rsidR="007677B1" w:rsidRPr="00C532D7">
        <w:rPr>
          <w:bCs/>
          <w:sz w:val="28"/>
          <w:szCs w:val="28"/>
        </w:rPr>
        <w:t xml:space="preserve"> в следующей редакции:</w:t>
      </w:r>
    </w:p>
    <w:p w:rsidR="009E3EE2" w:rsidRDefault="009E3EE2" w:rsidP="009E3EE2">
      <w:pPr>
        <w:pStyle w:val="af0"/>
        <w:widowControl w:val="0"/>
        <w:autoSpaceDE w:val="0"/>
        <w:autoSpaceDN w:val="0"/>
        <w:adjustRightInd w:val="0"/>
        <w:spacing w:line="23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677B1" w:rsidRPr="007677B1">
        <w:rPr>
          <w:bCs/>
          <w:sz w:val="28"/>
          <w:szCs w:val="28"/>
        </w:rPr>
        <w:t>15) совокупность зданий, частей зданий или помещений, объединенных единым назначением, включающих комплекс систем инженерно-технического обеспечения, спроектированных и используемых для размещения оборудования, обеспечивающего обработку и (или) хранение данных (центры обработки данных);».</w:t>
      </w:r>
    </w:p>
    <w:p w:rsidR="00FB62CC" w:rsidRDefault="00FB62CC" w:rsidP="00FB62CC">
      <w:pPr>
        <w:pStyle w:val="af0"/>
        <w:widowControl w:val="0"/>
        <w:autoSpaceDE w:val="0"/>
        <w:autoSpaceDN w:val="0"/>
        <w:adjustRightInd w:val="0"/>
        <w:spacing w:line="23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E3EE2">
        <w:rPr>
          <w:bCs/>
          <w:sz w:val="28"/>
          <w:szCs w:val="28"/>
        </w:rPr>
        <w:t xml:space="preserve">. </w:t>
      </w:r>
      <w:r w:rsidR="00C21E8C" w:rsidRPr="009E3EE2">
        <w:rPr>
          <w:bCs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C4117A" w:rsidRPr="009E3EE2">
          <w:rPr>
            <w:rStyle w:val="a7"/>
            <w:bCs/>
            <w:color w:val="auto"/>
            <w:sz w:val="28"/>
            <w:szCs w:val="28"/>
            <w:u w:val="none"/>
          </w:rPr>
          <w:t>www.pravo.tatarstan.ru</w:t>
        </w:r>
      </w:hyperlink>
      <w:r w:rsidR="00C21E8C" w:rsidRPr="009E3EE2">
        <w:rPr>
          <w:bCs/>
          <w:sz w:val="28"/>
          <w:szCs w:val="28"/>
        </w:rPr>
        <w:t>)</w:t>
      </w:r>
      <w:r w:rsidR="00C4117A" w:rsidRPr="009E3EE2">
        <w:rPr>
          <w:bCs/>
          <w:sz w:val="28"/>
          <w:szCs w:val="28"/>
        </w:rPr>
        <w:t xml:space="preserve"> </w:t>
      </w:r>
      <w:r w:rsidR="00C21E8C" w:rsidRPr="009E3EE2">
        <w:rPr>
          <w:bCs/>
          <w:sz w:val="28"/>
          <w:szCs w:val="28"/>
        </w:rPr>
        <w:t>и на официальном сайте Пестречинского муниципального района (www.pestreci.tatarstan.ru).</w:t>
      </w:r>
      <w:r w:rsidRPr="00FB62CC">
        <w:rPr>
          <w:bCs/>
          <w:sz w:val="28"/>
          <w:szCs w:val="28"/>
        </w:rPr>
        <w:t xml:space="preserve"> </w:t>
      </w:r>
    </w:p>
    <w:p w:rsidR="00FB62CC" w:rsidRDefault="00FB62CC" w:rsidP="00FB62CC">
      <w:pPr>
        <w:pStyle w:val="af0"/>
        <w:widowControl w:val="0"/>
        <w:autoSpaceDE w:val="0"/>
        <w:autoSpaceDN w:val="0"/>
        <w:adjustRightInd w:val="0"/>
        <w:spacing w:line="23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B724BF">
        <w:rPr>
          <w:bCs/>
          <w:sz w:val="28"/>
          <w:szCs w:val="28"/>
        </w:rPr>
        <w:t xml:space="preserve">. </w:t>
      </w:r>
      <w:r w:rsidRPr="00FB62CC">
        <w:rPr>
          <w:bCs/>
          <w:sz w:val="28"/>
          <w:szCs w:val="28"/>
        </w:rPr>
        <w:t>Настоящее решение вступает в силу после официального опубликования (обнародовани</w:t>
      </w:r>
      <w:r>
        <w:rPr>
          <w:bCs/>
          <w:sz w:val="28"/>
          <w:szCs w:val="28"/>
        </w:rPr>
        <w:t>я)</w:t>
      </w:r>
      <w:r w:rsidRPr="00B724BF">
        <w:rPr>
          <w:bCs/>
          <w:sz w:val="28"/>
          <w:szCs w:val="28"/>
        </w:rPr>
        <w:t>.</w:t>
      </w:r>
    </w:p>
    <w:p w:rsidR="00C21E8C" w:rsidRPr="009E3EE2" w:rsidRDefault="00C21E8C" w:rsidP="009E3EE2">
      <w:pPr>
        <w:pStyle w:val="af0"/>
        <w:widowControl w:val="0"/>
        <w:autoSpaceDE w:val="0"/>
        <w:autoSpaceDN w:val="0"/>
        <w:adjustRightInd w:val="0"/>
        <w:spacing w:line="230" w:lineRule="auto"/>
        <w:ind w:left="0" w:firstLine="709"/>
        <w:jc w:val="both"/>
        <w:outlineLvl w:val="0"/>
        <w:rPr>
          <w:bCs/>
          <w:sz w:val="28"/>
          <w:szCs w:val="28"/>
        </w:rPr>
      </w:pPr>
    </w:p>
    <w:p w:rsidR="00723ECB" w:rsidRDefault="00723ECB" w:rsidP="00CF7FD9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712B55" w:rsidRPr="000A7ADA" w:rsidRDefault="00712B55" w:rsidP="00712B55">
      <w:pPr>
        <w:pStyle w:val="FORMATTEX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1E8C" w:rsidRDefault="00C21E8C" w:rsidP="00C21E8C">
      <w:pPr>
        <w:pStyle w:val="af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Пестречинского  </w:t>
      </w:r>
    </w:p>
    <w:p w:rsidR="00723ECB" w:rsidRDefault="00C21E8C" w:rsidP="00C21E8C">
      <w:pPr>
        <w:pStyle w:val="af0"/>
        <w:ind w:left="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              </w:t>
      </w:r>
      <w:r w:rsidR="00BE728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r w:rsidR="00C4117A">
        <w:rPr>
          <w:sz w:val="28"/>
          <w:szCs w:val="28"/>
        </w:rPr>
        <w:t>Р.А. Сулейманов</w:t>
      </w:r>
    </w:p>
    <w:p w:rsidR="005B3B7E" w:rsidRDefault="005B3B7E" w:rsidP="00C21E8C">
      <w:pPr>
        <w:pStyle w:val="af0"/>
        <w:ind w:left="0"/>
        <w:jc w:val="both"/>
        <w:rPr>
          <w:sz w:val="28"/>
          <w:szCs w:val="28"/>
        </w:rPr>
      </w:pPr>
    </w:p>
    <w:p w:rsidR="005B3B7E" w:rsidRDefault="005B3B7E" w:rsidP="00C21E8C">
      <w:pPr>
        <w:pStyle w:val="af0"/>
        <w:ind w:left="0"/>
        <w:jc w:val="both"/>
        <w:rPr>
          <w:sz w:val="28"/>
          <w:szCs w:val="28"/>
        </w:rPr>
      </w:pPr>
    </w:p>
    <w:p w:rsidR="00EC2FDF" w:rsidRPr="002A6998" w:rsidRDefault="00EC2FDF" w:rsidP="00C532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sectPr w:rsidR="00EC2FDF" w:rsidRPr="002A6998" w:rsidSect="009E3EE2">
      <w:headerReference w:type="default" r:id="rId9"/>
      <w:footnotePr>
        <w:numRestart w:val="eachPage"/>
      </w:footnotePr>
      <w:pgSz w:w="11907" w:h="16840"/>
      <w:pgMar w:top="1134" w:right="567" w:bottom="851" w:left="1134" w:header="56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97" w:rsidRDefault="005E3997">
      <w:pPr>
        <w:spacing w:after="0" w:line="240" w:lineRule="auto"/>
      </w:pPr>
      <w:r>
        <w:separator/>
      </w:r>
    </w:p>
  </w:endnote>
  <w:endnote w:type="continuationSeparator" w:id="0">
    <w:p w:rsidR="005E3997" w:rsidRDefault="005E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97" w:rsidRDefault="005E3997">
      <w:pPr>
        <w:spacing w:after="0" w:line="240" w:lineRule="auto"/>
      </w:pPr>
      <w:r>
        <w:separator/>
      </w:r>
    </w:p>
  </w:footnote>
  <w:footnote w:type="continuationSeparator" w:id="0">
    <w:p w:rsidR="005E3997" w:rsidRDefault="005E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26B" w:rsidRPr="009E3EE2" w:rsidRDefault="009E3EE2" w:rsidP="0047626B">
    <w:pPr>
      <w:pStyle w:val="a3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F33C0"/>
    <w:multiLevelType w:val="multilevel"/>
    <w:tmpl w:val="5A4A220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44BE7D39"/>
    <w:multiLevelType w:val="multilevel"/>
    <w:tmpl w:val="55A287D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77635AB0"/>
    <w:multiLevelType w:val="multilevel"/>
    <w:tmpl w:val="F5F694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B50772A"/>
    <w:multiLevelType w:val="multilevel"/>
    <w:tmpl w:val="5A4A220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FA"/>
    <w:rsid w:val="000238D0"/>
    <w:rsid w:val="000251E9"/>
    <w:rsid w:val="0003004D"/>
    <w:rsid w:val="00033C0D"/>
    <w:rsid w:val="00034294"/>
    <w:rsid w:val="000541B1"/>
    <w:rsid w:val="00054D64"/>
    <w:rsid w:val="00056DDB"/>
    <w:rsid w:val="000A7ADA"/>
    <w:rsid w:val="000B2FB2"/>
    <w:rsid w:val="000B31B7"/>
    <w:rsid w:val="000D28B3"/>
    <w:rsid w:val="00100E5A"/>
    <w:rsid w:val="00167999"/>
    <w:rsid w:val="0017476C"/>
    <w:rsid w:val="001A72C8"/>
    <w:rsid w:val="001C72D4"/>
    <w:rsid w:val="001E235B"/>
    <w:rsid w:val="00210539"/>
    <w:rsid w:val="0021102A"/>
    <w:rsid w:val="00217112"/>
    <w:rsid w:val="00243C94"/>
    <w:rsid w:val="00243FB3"/>
    <w:rsid w:val="00251735"/>
    <w:rsid w:val="002574E7"/>
    <w:rsid w:val="00274591"/>
    <w:rsid w:val="00285E35"/>
    <w:rsid w:val="002A3691"/>
    <w:rsid w:val="002A6998"/>
    <w:rsid w:val="002A7112"/>
    <w:rsid w:val="002D2427"/>
    <w:rsid w:val="00300067"/>
    <w:rsid w:val="00300BBD"/>
    <w:rsid w:val="00303CF2"/>
    <w:rsid w:val="00330B48"/>
    <w:rsid w:val="00353204"/>
    <w:rsid w:val="00356A6A"/>
    <w:rsid w:val="0039488D"/>
    <w:rsid w:val="003A6FFF"/>
    <w:rsid w:val="003B5E26"/>
    <w:rsid w:val="003C5944"/>
    <w:rsid w:val="003E0ACF"/>
    <w:rsid w:val="003E1B0D"/>
    <w:rsid w:val="003E1D19"/>
    <w:rsid w:val="00401E20"/>
    <w:rsid w:val="00445DEE"/>
    <w:rsid w:val="00454D5C"/>
    <w:rsid w:val="00471B01"/>
    <w:rsid w:val="0047626B"/>
    <w:rsid w:val="004B124C"/>
    <w:rsid w:val="004B173C"/>
    <w:rsid w:val="004C23F2"/>
    <w:rsid w:val="004C7EFA"/>
    <w:rsid w:val="004D13A6"/>
    <w:rsid w:val="004F6882"/>
    <w:rsid w:val="0050312F"/>
    <w:rsid w:val="00514949"/>
    <w:rsid w:val="00520330"/>
    <w:rsid w:val="00542963"/>
    <w:rsid w:val="0055677F"/>
    <w:rsid w:val="0056460E"/>
    <w:rsid w:val="00574252"/>
    <w:rsid w:val="005A1C92"/>
    <w:rsid w:val="005A2C48"/>
    <w:rsid w:val="005B3B7E"/>
    <w:rsid w:val="005E3997"/>
    <w:rsid w:val="005F6B59"/>
    <w:rsid w:val="00603766"/>
    <w:rsid w:val="00616112"/>
    <w:rsid w:val="006472FB"/>
    <w:rsid w:val="00661153"/>
    <w:rsid w:val="00670E91"/>
    <w:rsid w:val="00674F1F"/>
    <w:rsid w:val="006A3AEE"/>
    <w:rsid w:val="006A5695"/>
    <w:rsid w:val="006B23AF"/>
    <w:rsid w:val="006B31D3"/>
    <w:rsid w:val="006B5085"/>
    <w:rsid w:val="006C132A"/>
    <w:rsid w:val="006C7805"/>
    <w:rsid w:val="006D10E0"/>
    <w:rsid w:val="006D39C4"/>
    <w:rsid w:val="006E0240"/>
    <w:rsid w:val="006E0D9B"/>
    <w:rsid w:val="006F3248"/>
    <w:rsid w:val="00704F16"/>
    <w:rsid w:val="00712B55"/>
    <w:rsid w:val="0072389A"/>
    <w:rsid w:val="00723CFA"/>
    <w:rsid w:val="00723ECB"/>
    <w:rsid w:val="00734B59"/>
    <w:rsid w:val="00735751"/>
    <w:rsid w:val="0074240D"/>
    <w:rsid w:val="007478F2"/>
    <w:rsid w:val="0075511E"/>
    <w:rsid w:val="00763D57"/>
    <w:rsid w:val="00765C46"/>
    <w:rsid w:val="00766FB9"/>
    <w:rsid w:val="007677B1"/>
    <w:rsid w:val="007754AF"/>
    <w:rsid w:val="00776CC0"/>
    <w:rsid w:val="00792696"/>
    <w:rsid w:val="007941B5"/>
    <w:rsid w:val="007A3317"/>
    <w:rsid w:val="007B2DDE"/>
    <w:rsid w:val="007D37A5"/>
    <w:rsid w:val="007D4A4C"/>
    <w:rsid w:val="007D68FA"/>
    <w:rsid w:val="00802A6B"/>
    <w:rsid w:val="00802DDD"/>
    <w:rsid w:val="008113F1"/>
    <w:rsid w:val="0081432F"/>
    <w:rsid w:val="0085343E"/>
    <w:rsid w:val="0086165F"/>
    <w:rsid w:val="008662FC"/>
    <w:rsid w:val="008744A9"/>
    <w:rsid w:val="008761BE"/>
    <w:rsid w:val="0088237F"/>
    <w:rsid w:val="00892B53"/>
    <w:rsid w:val="008B4939"/>
    <w:rsid w:val="008B7390"/>
    <w:rsid w:val="008C7E40"/>
    <w:rsid w:val="008E2373"/>
    <w:rsid w:val="008F6846"/>
    <w:rsid w:val="00901C65"/>
    <w:rsid w:val="00906EBE"/>
    <w:rsid w:val="009115F8"/>
    <w:rsid w:val="00922878"/>
    <w:rsid w:val="00923C08"/>
    <w:rsid w:val="009629C9"/>
    <w:rsid w:val="00966FD6"/>
    <w:rsid w:val="00973737"/>
    <w:rsid w:val="009774A8"/>
    <w:rsid w:val="00985899"/>
    <w:rsid w:val="00996360"/>
    <w:rsid w:val="009C3897"/>
    <w:rsid w:val="009C4413"/>
    <w:rsid w:val="009D0503"/>
    <w:rsid w:val="009D649E"/>
    <w:rsid w:val="009E3EE2"/>
    <w:rsid w:val="00A11FEB"/>
    <w:rsid w:val="00A12E2C"/>
    <w:rsid w:val="00A416CE"/>
    <w:rsid w:val="00A46B20"/>
    <w:rsid w:val="00A52944"/>
    <w:rsid w:val="00AA0F53"/>
    <w:rsid w:val="00AA733E"/>
    <w:rsid w:val="00AB7D19"/>
    <w:rsid w:val="00AC69AA"/>
    <w:rsid w:val="00AD22B8"/>
    <w:rsid w:val="00AE0D8D"/>
    <w:rsid w:val="00AF0F23"/>
    <w:rsid w:val="00AF601D"/>
    <w:rsid w:val="00B02E0D"/>
    <w:rsid w:val="00B0785E"/>
    <w:rsid w:val="00B16D6A"/>
    <w:rsid w:val="00B3131D"/>
    <w:rsid w:val="00B316B4"/>
    <w:rsid w:val="00B724BF"/>
    <w:rsid w:val="00B73BF6"/>
    <w:rsid w:val="00B935A1"/>
    <w:rsid w:val="00BD11FD"/>
    <w:rsid w:val="00BD5B05"/>
    <w:rsid w:val="00BD7B67"/>
    <w:rsid w:val="00BE7283"/>
    <w:rsid w:val="00C0477D"/>
    <w:rsid w:val="00C21E8C"/>
    <w:rsid w:val="00C23406"/>
    <w:rsid w:val="00C333D2"/>
    <w:rsid w:val="00C4117A"/>
    <w:rsid w:val="00C41515"/>
    <w:rsid w:val="00C47F0C"/>
    <w:rsid w:val="00C52FF0"/>
    <w:rsid w:val="00C532D7"/>
    <w:rsid w:val="00C92FAB"/>
    <w:rsid w:val="00C948F8"/>
    <w:rsid w:val="00CA5543"/>
    <w:rsid w:val="00CB6FE0"/>
    <w:rsid w:val="00CC07DD"/>
    <w:rsid w:val="00CC1F4C"/>
    <w:rsid w:val="00CC3DB2"/>
    <w:rsid w:val="00CD4314"/>
    <w:rsid w:val="00CE65BF"/>
    <w:rsid w:val="00CE6B39"/>
    <w:rsid w:val="00CE794E"/>
    <w:rsid w:val="00CF5B4A"/>
    <w:rsid w:val="00CF7FD9"/>
    <w:rsid w:val="00D03A8B"/>
    <w:rsid w:val="00D06241"/>
    <w:rsid w:val="00D14D39"/>
    <w:rsid w:val="00D738C3"/>
    <w:rsid w:val="00D7511D"/>
    <w:rsid w:val="00D867BB"/>
    <w:rsid w:val="00D91CAA"/>
    <w:rsid w:val="00D93605"/>
    <w:rsid w:val="00DA514C"/>
    <w:rsid w:val="00DB1E9A"/>
    <w:rsid w:val="00DC04D2"/>
    <w:rsid w:val="00DC687A"/>
    <w:rsid w:val="00DD109F"/>
    <w:rsid w:val="00DE1CB2"/>
    <w:rsid w:val="00DF6B11"/>
    <w:rsid w:val="00E21657"/>
    <w:rsid w:val="00E2197E"/>
    <w:rsid w:val="00E277F9"/>
    <w:rsid w:val="00E422F1"/>
    <w:rsid w:val="00E45689"/>
    <w:rsid w:val="00E4675D"/>
    <w:rsid w:val="00E54EA9"/>
    <w:rsid w:val="00E60004"/>
    <w:rsid w:val="00E74268"/>
    <w:rsid w:val="00E8250F"/>
    <w:rsid w:val="00E93F3D"/>
    <w:rsid w:val="00E95E06"/>
    <w:rsid w:val="00EC2FDF"/>
    <w:rsid w:val="00EC621B"/>
    <w:rsid w:val="00ED0DD6"/>
    <w:rsid w:val="00ED1C78"/>
    <w:rsid w:val="00F02233"/>
    <w:rsid w:val="00F23696"/>
    <w:rsid w:val="00F264B4"/>
    <w:rsid w:val="00F36F73"/>
    <w:rsid w:val="00F37BAC"/>
    <w:rsid w:val="00F4365E"/>
    <w:rsid w:val="00F6010B"/>
    <w:rsid w:val="00F606FA"/>
    <w:rsid w:val="00F70F6E"/>
    <w:rsid w:val="00F829E1"/>
    <w:rsid w:val="00F84F20"/>
    <w:rsid w:val="00FB62CC"/>
    <w:rsid w:val="00FB7AD8"/>
    <w:rsid w:val="00FD2381"/>
    <w:rsid w:val="00FE5ECF"/>
    <w:rsid w:val="00FE6462"/>
    <w:rsid w:val="00FE7224"/>
    <w:rsid w:val="00FE7338"/>
    <w:rsid w:val="00FF2732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315036"/>
  <w14:defaultImageDpi w14:val="0"/>
  <w15:docId w15:val="{84CAB23A-D44E-4357-BA98-5D270324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64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85E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D68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68FA"/>
  </w:style>
  <w:style w:type="paragraph" w:styleId="a5">
    <w:name w:val="footer"/>
    <w:basedOn w:val="a"/>
    <w:link w:val="a6"/>
    <w:uiPriority w:val="99"/>
    <w:unhideWhenUsed/>
    <w:rsid w:val="007D68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68FA"/>
  </w:style>
  <w:style w:type="character" w:customStyle="1" w:styleId="60">
    <w:name w:val="Заголовок 6 Знак"/>
    <w:link w:val="6"/>
    <w:uiPriority w:val="9"/>
    <w:semiHidden/>
    <w:rsid w:val="00B0785E"/>
    <w:rPr>
      <w:rFonts w:ascii="Cambria" w:eastAsia="Times New Roman" w:hAnsi="Cambria" w:cs="Times New Roman"/>
      <w:i/>
      <w:iCs/>
      <w:color w:val="243F60"/>
      <w:lang w:eastAsia="en-US"/>
    </w:rPr>
  </w:style>
  <w:style w:type="character" w:styleId="a7">
    <w:name w:val="Hyperlink"/>
    <w:uiPriority w:val="99"/>
    <w:unhideWhenUsed/>
    <w:rsid w:val="00A416CE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rsid w:val="00A41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0238D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rsid w:val="000238D0"/>
    <w:rPr>
      <w:rFonts w:ascii="Times New Roman" w:hAnsi="Times New Roman"/>
    </w:rPr>
  </w:style>
  <w:style w:type="paragraph" w:styleId="ab">
    <w:name w:val="Body Text"/>
    <w:basedOn w:val="a"/>
    <w:link w:val="ac"/>
    <w:rsid w:val="00285E35"/>
    <w:pPr>
      <w:widowControl w:val="0"/>
      <w:spacing w:after="0" w:line="240" w:lineRule="auto"/>
    </w:pPr>
    <w:rPr>
      <w:rFonts w:ascii="Times New Roman" w:hAnsi="Times New Roman"/>
      <w:snapToGrid w:val="0"/>
      <w:spacing w:val="-2"/>
      <w:szCs w:val="20"/>
    </w:rPr>
  </w:style>
  <w:style w:type="character" w:customStyle="1" w:styleId="ac">
    <w:name w:val="Основной текст Знак"/>
    <w:link w:val="ab"/>
    <w:rsid w:val="00285E35"/>
    <w:rPr>
      <w:rFonts w:ascii="Times New Roman" w:hAnsi="Times New Roman"/>
      <w:snapToGrid w:val="0"/>
      <w:spacing w:val="-2"/>
      <w:sz w:val="22"/>
    </w:rPr>
  </w:style>
  <w:style w:type="character" w:styleId="ad">
    <w:name w:val="footnote reference"/>
    <w:rsid w:val="00285E35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E79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E646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List Paragraph"/>
    <w:basedOn w:val="a"/>
    <w:uiPriority w:val="34"/>
    <w:qFormat/>
    <w:rsid w:val="00C21E8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BB470-3730-40CC-83B4-56E179A2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Почетной грамоте и Благодарственном письме Главы Верхнеуслонского муниципального района</vt:lpstr>
    </vt:vector>
  </TitlesOfParts>
  <Company>Microsoft</Company>
  <LinksUpToDate>false</LinksUpToDate>
  <CharactersWithSpaces>1913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Почетной грамоте и Благодарственном письме Главы Верхнеуслонского муниципального района</dc:title>
  <dc:creator>Asus</dc:creator>
  <cp:lastModifiedBy>Asus</cp:lastModifiedBy>
  <cp:revision>5</cp:revision>
  <cp:lastPrinted>2025-02-14T05:53:00Z</cp:lastPrinted>
  <dcterms:created xsi:type="dcterms:W3CDTF">2025-10-03T06:50:00Z</dcterms:created>
  <dcterms:modified xsi:type="dcterms:W3CDTF">2026-02-25T11:06:00Z</dcterms:modified>
</cp:coreProperties>
</file>