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text" w:tblpY="-175" w:leftFromText="180" w:topFromText="0" w:rightFromText="180" w:bottomFromText="0"/>
        <w:tblW w:w="1112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Исполнительный комитет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Пестречинского</w:t>
            </w: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муниципального района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с. Пестрецы, ул. Советская, 18</w:t>
            </w:r>
            <w:r>
              <w:rPr>
                <w:rFonts w:eastAsia="SimSun"/>
                <w:sz w:val="24"/>
                <w:lang w:eastAsia="zh-CN"/>
              </w:rPr>
            </w:r>
            <w:r>
              <w:rPr>
                <w:rFonts w:eastAsia="SimSun"/>
                <w:sz w:val="24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18"/>
                <w:szCs w:val="18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18"/>
                <w:szCs w:val="18"/>
                <w:lang w:val="en-US" w:eastAsia="zh-CN"/>
              </w:rPr>
            </w:r>
            <w:r>
              <w:rPr>
                <w:rFonts w:eastAsia="SimSun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ascii="Arial" w:hAnsi="Arial" w:eastAsia="SimSun" w:cs="Arial"/>
                <w:b/>
                <w:sz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</w:r>
            <w:r>
              <w:rPr>
                <w:rFonts w:ascii="Arial" w:hAnsi="Arial" w:eastAsia="SimSun" w:cs="Arial"/>
                <w:b/>
                <w:bCs/>
                <w:sz w:val="24"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 xml:space="preserve">Питрәч муни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районы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башкарма комитеты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422770, Питр</w:t>
            </w:r>
            <w:r>
              <w:rPr>
                <w:rFonts w:eastAsia="SimSun"/>
                <w:sz w:val="22"/>
                <w:szCs w:val="22"/>
                <w:lang w:val="tt-RU" w:eastAsia="zh-CN"/>
              </w:rPr>
              <w:t xml:space="preserve">ә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ч авылы, Совет урамы, 18</w:t>
            </w:r>
            <w:r>
              <w:rPr>
                <w:rFonts w:eastAsia="SimSun"/>
                <w:sz w:val="24"/>
                <w:lang w:eastAsia="zh-CN"/>
              </w:rPr>
            </w:r>
            <w:r>
              <w:rPr>
                <w:rFonts w:eastAsia="SimSun"/>
                <w:sz w:val="24"/>
                <w:lang w:eastAsia="zh-CN"/>
              </w:rPr>
            </w:r>
          </w:p>
          <w:p>
            <w:pPr>
              <w:pStyle w:val="666"/>
              <w:ind w:left="432" w:hanging="432"/>
              <w:jc w:val="center"/>
              <w:spacing w:line="276" w:lineRule="auto"/>
              <w:rPr>
                <w:rFonts w:eastAsia="SimSun"/>
                <w:sz w:val="24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4"/>
                <w:lang w:val="en-US" w:eastAsia="zh-CN"/>
              </w:rPr>
            </w:r>
            <w:r>
              <w:rPr>
                <w:rFonts w:eastAsia="SimSun"/>
                <w:sz w:val="24"/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66"/>
              <w:ind w:right="-1339"/>
              <w:jc w:val="center"/>
              <w:spacing w:line="276" w:lineRule="auto"/>
              <w:rPr>
                <w:rFonts w:eastAsia="SimSun"/>
                <w:sz w:val="20"/>
                <w:szCs w:val="20"/>
                <w:lang w:val="en-US" w:eastAsia="zh-CN"/>
              </w:rPr>
              <w:framePr w:hSpace="180" w:wrap="around" w:vAnchor="text" w:hAnchor="margin" w:xAlign="center" w:y="-175"/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тел. +7 (84367) 3-02-02</w:t>
            </w:r>
            <w:r>
              <w:rPr>
                <w:rFonts w:eastAsia="SimSun"/>
                <w:sz w:val="20"/>
                <w:lang w:eastAsia="zh-CN"/>
              </w:rPr>
              <w:t xml:space="preserve"> факс: (84367) 3-02-01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E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-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mail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eastAsia="SimSun"/>
                <w:sz w:val="24"/>
                <w:lang w:eastAsia="zh-CN"/>
              </w:rPr>
              <w:t xml:space="preserve">pitriash@tatar.r</w:t>
            </w:r>
            <w:r>
              <w:rPr>
                <w:rFonts w:eastAsia="SimSun"/>
                <w:sz w:val="24"/>
                <w:lang w:val="en-US" w:eastAsia="zh-CN"/>
              </w:rPr>
              <w:t xml:space="preserve">u</w:t>
            </w:r>
            <w:r>
              <w:rPr>
                <w:rFonts w:ascii="Verdana" w:hAnsi="Verdana" w:eastAsia="SimSun" w:cs="Arial"/>
                <w:bCs/>
                <w:sz w:val="24"/>
                <w:lang w:eastAsia="zh-CN"/>
              </w:rPr>
              <w:t xml:space="preserve">                                                    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</w:r>
            <w:r>
              <w:rPr>
                <w:rFonts w:eastAsia="SimSun"/>
                <w:sz w:val="20"/>
                <w:szCs w:val="20"/>
                <w:lang w:val="en-US" w:eastAsia="zh-CN"/>
              </w:rPr>
            </w:r>
          </w:p>
        </w:tc>
      </w:tr>
    </w:tbl>
    <w:p>
      <w:pPr>
        <w:pStyle w:val="666"/>
        <w:rPr>
          <w:rFonts w:eastAsia="SimSun"/>
          <w:sz w:val="24"/>
          <w:lang w:eastAsia="zh-CN"/>
        </w:rPr>
      </w:pPr>
      <w:r>
        <w:rPr>
          <w:rFonts w:eastAsia="SimSun"/>
          <w:sz w:val="24"/>
          <w:lang w:eastAsia="zh-CN"/>
        </w:rPr>
      </w:r>
      <w:r>
        <w:rPr>
          <w:rFonts w:eastAsia="SimSun"/>
          <w:sz w:val="24"/>
          <w:lang w:eastAsia="zh-CN"/>
        </w:rPr>
      </w:r>
    </w:p>
    <w:p>
      <w:pPr>
        <w:pStyle w:val="666"/>
        <w:ind w:left="-360"/>
        <w:jc w:val="center"/>
        <w:rPr>
          <w:rFonts w:eastAsia="SimSun"/>
          <w:b/>
          <w:sz w:val="16"/>
          <w:szCs w:val="16"/>
          <w:lang w:val="en-US" w:eastAsia="zh-C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rFonts w:eastAsia="SimSun"/>
          <w:b/>
          <w:sz w:val="32"/>
          <w:szCs w:val="32"/>
          <w:lang w:val="en-US" w:eastAsia="zh-CN"/>
        </w:rPr>
        <w:t xml:space="preserve">  </w:t>
      </w:r>
      <w:r>
        <w:rPr>
          <w:rFonts w:eastAsia="SimSun"/>
          <w:b/>
          <w:sz w:val="16"/>
          <w:szCs w:val="16"/>
          <w:lang w:val="en-US" w:eastAsia="zh-CN"/>
        </w:rPr>
      </w:r>
      <w:r>
        <w:rPr>
          <w:rFonts w:eastAsia="SimSun"/>
          <w:b/>
          <w:sz w:val="16"/>
          <w:szCs w:val="16"/>
          <w:lang w:val="en-US" w:eastAsia="zh-CN"/>
        </w:rPr>
      </w:r>
    </w:p>
    <w:p>
      <w:pPr>
        <w:pStyle w:val="666"/>
        <w:ind w:left="-360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 xml:space="preserve"> ПОСТАНОВЛЕНИЕ</w:t>
        <w:tab/>
        <w:tab/>
        <w:tab/>
        <w:tab/>
        <w:tab/>
        <w:tab/>
        <w:tab/>
        <w:tab/>
        <w:t xml:space="preserve">КАРАР</w:t>
      </w:r>
      <w:r>
        <w:rPr>
          <w:rFonts w:eastAsia="SimSun"/>
          <w:b/>
          <w:sz w:val="32"/>
          <w:szCs w:val="32"/>
          <w:lang w:eastAsia="zh-CN"/>
        </w:rPr>
      </w:r>
    </w:p>
    <w:p>
      <w:pPr>
        <w:pStyle w:val="666"/>
        <w:ind w:left="-360"/>
        <w:jc w:val="center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</w:r>
      <w:r>
        <w:rPr>
          <w:rFonts w:eastAsia="SimSun"/>
          <w:sz w:val="16"/>
          <w:szCs w:val="16"/>
          <w:lang w:eastAsia="zh-CN"/>
        </w:rPr>
      </w:r>
    </w:p>
    <w:p>
      <w:pPr>
        <w:pStyle w:val="666"/>
        <w:ind w:left="-360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от «____»____________20__ г.</w:t>
        <w:tab/>
        <w:tab/>
        <w:tab/>
        <w:tab/>
        <w:tab/>
        <w:tab/>
        <w:tab/>
        <w:t xml:space="preserve">№______</w:t>
      </w:r>
      <w:r>
        <w:rPr>
          <w:rFonts w:eastAsia="SimSun"/>
          <w:szCs w:val="28"/>
          <w:lang w:eastAsia="zh-CN"/>
        </w:rPr>
      </w:r>
    </w:p>
    <w:p>
      <w:pPr>
        <w:pStyle w:val="682"/>
        <w:ind w:right="4960"/>
        <w:jc w:val="both"/>
        <w:tabs>
          <w:tab w:val="left" w:pos="4253" w:leader="none"/>
          <w:tab w:val="left" w:pos="5245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9"/>
        <w:ind w:left="-360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Пестрецы</w:t>
      </w:r>
      <w:r>
        <w:rPr>
          <w:color w:val="000000"/>
          <w:sz w:val="28"/>
          <w:szCs w:val="28"/>
        </w:rPr>
      </w:r>
    </w:p>
    <w:p>
      <w:pPr>
        <w:pStyle w:val="769"/>
        <w:ind w:left="-360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9"/>
        <w:ind w:right="4818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 признании утратившим силу постановления</w:t>
      </w:r>
      <w:r>
        <w:rPr>
          <w:color w:val="000000"/>
          <w:sz w:val="28"/>
          <w:szCs w:val="28"/>
        </w:rPr>
        <w:t xml:space="preserve"> Исполнительного комитета Пестречинского муниципального района Республики Татарстан от 29.07.2021 года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492 «Об утверждении административного регламента предоставления муниципальной услуги по выдаче градостроительного плана земельного участка»</w:t>
      </w:r>
      <w:r/>
    </w:p>
    <w:p>
      <w:pPr>
        <w:pStyle w:val="722"/>
        <w:ind w:right="5953"/>
        <w:spacing w:before="0" w:beforeAutospacing="0" w:after="0" w:afterAutospacing="0"/>
      </w:pPr>
      <w:r>
        <w:t xml:space="preserve"> </w:t>
      </w:r>
      <w:r/>
    </w:p>
    <w:p>
      <w:pPr>
        <w:pStyle w:val="666"/>
        <w:ind w:firstLine="567"/>
        <w:jc w:val="both"/>
      </w:pPr>
      <w:r>
        <w:t xml:space="preserve"> В соответствии с Градостроительн</w:t>
      </w:r>
      <w:r>
        <w:t xml:space="preserve">ым</w:t>
      </w:r>
      <w:r>
        <w:t xml:space="preserve"> кодекс</w:t>
      </w:r>
      <w:r>
        <w:t xml:space="preserve">ом</w:t>
      </w:r>
      <w:r>
        <w:t xml:space="preserve"> Российской Федерации,</w:t>
      </w:r>
      <w:r>
        <w:t xml:space="preserve"> </w:t>
      </w:r>
      <w:r>
        <w:t xml:space="preserve">Законом Республики</w:t>
      </w:r>
      <w:r>
        <w:t xml:space="preserve"> Татарстан от 23.12.2023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>
        <w:t xml:space="preserve"> </w:t>
      </w:r>
      <w:r>
        <w:t xml:space="preserve">И</w:t>
      </w:r>
      <w:r>
        <w:t xml:space="preserve">сполнительный комитет Пестречинского муниципального района Республики Татарстан постановляет: 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Признать утратившим силу </w:t>
      </w:r>
      <w:r>
        <w:t xml:space="preserve">п</w:t>
      </w:r>
      <w:r>
        <w:t xml:space="preserve">остановление</w:t>
      </w:r>
      <w:r>
        <w:t xml:space="preserve"> </w:t>
      </w:r>
      <w:r>
        <w:t xml:space="preserve">Исполнительного комитета Пестречинского муниципального района Республики Татарстан от </w:t>
      </w:r>
      <w:r>
        <w:t xml:space="preserve">29.07.2021</w:t>
      </w:r>
      <w:r>
        <w:t xml:space="preserve"> года</w:t>
      </w:r>
      <w:r>
        <w:t xml:space="preserve"> № </w:t>
      </w:r>
      <w:r>
        <w:t xml:space="preserve">492</w:t>
      </w:r>
      <w:r>
        <w:t xml:space="preserve"> «</w:t>
      </w:r>
      <w:r>
        <w:t xml:space="preserve">Об утверждении административного регламента предоставления муниципальной услуги по выдаче градостроительного плана земельного участка</w:t>
      </w:r>
      <w:r>
        <w:t xml:space="preserve">»</w:t>
      </w:r>
      <w:r>
        <w:t xml:space="preserve">.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</w:t>
      </w:r>
      <w:r>
        <w:t xml:space="preserve"> Республики Татарстан</w:t>
      </w:r>
      <w:r>
        <w:t xml:space="preserve"> Шайхутдинова</w:t>
      </w:r>
      <w:r>
        <w:t xml:space="preserve"> </w:t>
      </w:r>
      <w:r>
        <w:t xml:space="preserve">Р.Р.</w:t>
      </w:r>
      <w:r/>
    </w:p>
    <w:p>
      <w:pPr>
        <w:pStyle w:val="666"/>
        <w:numPr>
          <w:ilvl w:val="0"/>
          <w:numId w:val="25"/>
        </w:numPr>
        <w:ind w:left="0" w:firstLine="567"/>
        <w:jc w:val="both"/>
      </w:pPr>
      <w:r>
        <w:t xml:space="preserve">Настоящее постановление вступает в силу после официального опубликования (обнародования).</w:t>
      </w:r>
      <w:r/>
    </w:p>
    <w:p>
      <w:pPr>
        <w:pStyle w:val="666"/>
        <w:jc w:val="both"/>
      </w:pPr>
      <w:r/>
      <w:r/>
    </w:p>
    <w:p>
      <w:pPr>
        <w:pStyle w:val="666"/>
        <w:jc w:val="both"/>
      </w:pPr>
      <w:r/>
      <w:r/>
    </w:p>
    <w:p>
      <w:pPr>
        <w:pStyle w:val="666"/>
        <w:jc w:val="both"/>
      </w:pPr>
      <w:r>
        <w:t xml:space="preserve">И.о. руководителя Исполнительного комитета </w:t>
      </w:r>
      <w:r/>
    </w:p>
    <w:p>
      <w:pPr>
        <w:pStyle w:val="666"/>
        <w:jc w:val="both"/>
      </w:pPr>
      <w:r>
        <w:t xml:space="preserve">Пестречинского муниципального района </w:t>
      </w:r>
      <w:r/>
    </w:p>
    <w:p>
      <w:pPr>
        <w:pStyle w:val="666"/>
        <w:jc w:val="both"/>
      </w:pPr>
      <w:r>
        <w:t xml:space="preserve">Республики Татарстан  </w:t>
      </w:r>
      <w:r>
        <w:t xml:space="preserve">                </w:t>
      </w:r>
      <w:r>
        <w:t xml:space="preserve">                                                          </w:t>
      </w:r>
      <w:r>
        <w:t xml:space="preserve">    </w:t>
      </w:r>
      <w:r>
        <w:t xml:space="preserve">Р.Р. Хасбеев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89" w:hanging="198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9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7" w:hanging="360"/>
        <w:tabs>
          <w:tab w:val="num" w:pos="175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77" w:hanging="180"/>
        <w:tabs>
          <w:tab w:val="num" w:pos="247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97" w:hanging="360"/>
        <w:tabs>
          <w:tab w:val="num" w:pos="319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17" w:hanging="360"/>
        <w:tabs>
          <w:tab w:val="num" w:pos="391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37" w:hanging="180"/>
        <w:tabs>
          <w:tab w:val="num" w:pos="463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57" w:hanging="360"/>
        <w:tabs>
          <w:tab w:val="num" w:pos="535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77" w:hanging="360"/>
        <w:tabs>
          <w:tab w:val="num" w:pos="607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97" w:hanging="180"/>
        <w:tabs>
          <w:tab w:val="num" w:pos="6797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5" w:hanging="585"/>
      </w:pPr>
    </w:lvl>
    <w:lvl w:ilvl="1">
      <w:start w:val="8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1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2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5" w:hanging="585"/>
      </w:pPr>
    </w:lvl>
    <w:lvl w:ilvl="1">
      <w:start w:val="8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4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1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26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15" w:hanging="97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7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 "/>
      <w:legacy w:legacy="1" w:legacyIndent="0" w:legacySpace="0"/>
      <w:lvlJc w:val="left"/>
      <w:pPr>
        <w:ind w:left="1134" w:hanging="283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3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80" w:hanging="216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 "/>
      <w:legacy w:legacy="1" w:legacyIndent="0" w:legacySpace="0"/>
      <w:lvlJc w:val="left"/>
      <w:pPr>
        <w:ind w:left="2137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3"/>
  </w:num>
  <w:num w:numId="5">
    <w:abstractNumId w:val="4"/>
  </w:num>
  <w:num w:numId="6">
    <w:abstractNumId w:val="16"/>
  </w:num>
  <w:num w:numId="7">
    <w:abstractNumId w:val="2"/>
  </w:num>
  <w:num w:numId="8">
    <w:abstractNumId w:val="24"/>
  </w:num>
  <w:num w:numId="9">
    <w:abstractNumId w:val="1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21"/>
  </w:num>
  <w:num w:numId="20">
    <w:abstractNumId w:val="14"/>
  </w:num>
  <w:num w:numId="21">
    <w:abstractNumId w:val="12"/>
  </w:num>
  <w:num w:numId="22">
    <w:abstractNumId w:val="11"/>
  </w:num>
  <w:num w:numId="23">
    <w:abstractNumId w:val="19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6"/>
    <w:next w:val="66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6"/>
    <w:next w:val="66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6"/>
    <w:next w:val="66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6"/>
    <w:next w:val="66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6"/>
    <w:next w:val="66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6"/>
    <w:next w:val="66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6"/>
    <w:next w:val="66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6"/>
    <w:next w:val="66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6"/>
    <w:next w:val="66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6"/>
    <w:next w:val="66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6"/>
    <w:next w:val="66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6"/>
    <w:next w:val="66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6"/>
    <w:next w:val="66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6"/>
    <w:next w:val="66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6"/>
    <w:next w:val="66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6"/>
    <w:next w:val="66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6"/>
    <w:next w:val="66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6"/>
    <w:next w:val="66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6"/>
    <w:next w:val="66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6"/>
    <w:next w:val="66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6"/>
    <w:next w:val="66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6"/>
    <w:next w:val="66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6"/>
    <w:next w:val="66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next w:val="666"/>
    <w:link w:val="666"/>
    <w:qFormat/>
    <w:rPr>
      <w:sz w:val="28"/>
      <w:szCs w:val="24"/>
      <w:lang w:val="ru-RU" w:eastAsia="ru-RU" w:bidi="ar-SA"/>
    </w:rPr>
  </w:style>
  <w:style w:type="paragraph" w:styleId="667">
    <w:name w:val="Заголовок 1"/>
    <w:basedOn w:val="666"/>
    <w:next w:val="666"/>
    <w:link w:val="68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68">
    <w:name w:val="Заголовок 2"/>
    <w:basedOn w:val="666"/>
    <w:next w:val="666"/>
    <w:link w:val="688"/>
    <w:qFormat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Cs w:val="28"/>
    </w:rPr>
  </w:style>
  <w:style w:type="paragraph" w:styleId="669">
    <w:name w:val="Заголовок 3"/>
    <w:basedOn w:val="666"/>
    <w:next w:val="666"/>
    <w:link w:val="68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70">
    <w:name w:val="Заголовок 4"/>
    <w:basedOn w:val="669"/>
    <w:next w:val="666"/>
    <w:link w:val="690"/>
    <w:qFormat/>
    <w:pPr>
      <w:jc w:val="center"/>
      <w:keepNext w:val="0"/>
      <w:spacing w:before="108" w:after="108"/>
      <w:widowControl w:val="off"/>
      <w:outlineLvl w:val="3"/>
    </w:pPr>
    <w:rPr>
      <w:rFonts w:cs="Times New Roman"/>
      <w:color w:val="000080"/>
      <w:sz w:val="24"/>
      <w:szCs w:val="24"/>
    </w:rPr>
  </w:style>
  <w:style w:type="paragraph" w:styleId="671">
    <w:name w:val="Заголовок 5"/>
    <w:basedOn w:val="666"/>
    <w:next w:val="666"/>
    <w:link w:val="691"/>
    <w:qFormat/>
    <w:pPr>
      <w:spacing w:before="200" w:after="80"/>
      <w:outlineLvl w:val="4"/>
    </w:pPr>
    <w:rPr>
      <w:rFonts w:ascii="Cambria" w:hAnsi="Cambria" w:eastAsia="Calibri"/>
      <w:color w:val="4f81bd"/>
      <w:sz w:val="20"/>
      <w:szCs w:val="20"/>
    </w:rPr>
  </w:style>
  <w:style w:type="paragraph" w:styleId="672">
    <w:name w:val="Заголовок 6"/>
    <w:basedOn w:val="666"/>
    <w:next w:val="666"/>
    <w:link w:val="692"/>
    <w:qFormat/>
    <w:pPr>
      <w:spacing w:before="280" w:after="100"/>
      <w:outlineLvl w:val="5"/>
    </w:pPr>
    <w:rPr>
      <w:rFonts w:ascii="Cambria" w:hAnsi="Cambria" w:eastAsia="Calibri"/>
      <w:i/>
      <w:iCs/>
      <w:color w:val="4f81bd"/>
      <w:sz w:val="20"/>
      <w:szCs w:val="20"/>
    </w:rPr>
  </w:style>
  <w:style w:type="paragraph" w:styleId="673">
    <w:name w:val="Заголовок 7"/>
    <w:basedOn w:val="666"/>
    <w:next w:val="666"/>
    <w:link w:val="693"/>
    <w:qFormat/>
    <w:pPr>
      <w:spacing w:before="320" w:after="100"/>
      <w:outlineLvl w:val="6"/>
    </w:pPr>
    <w:rPr>
      <w:rFonts w:ascii="Cambria" w:hAnsi="Cambria" w:eastAsia="Calibri"/>
      <w:b/>
      <w:bCs/>
      <w:color w:val="9bbb59"/>
      <w:sz w:val="20"/>
      <w:szCs w:val="20"/>
    </w:rPr>
  </w:style>
  <w:style w:type="paragraph" w:styleId="674">
    <w:name w:val="Заголовок 8"/>
    <w:basedOn w:val="666"/>
    <w:next w:val="666"/>
    <w:link w:val="694"/>
    <w:qFormat/>
    <w:pPr>
      <w:spacing w:before="320" w:after="100"/>
      <w:outlineLvl w:val="7"/>
    </w:pPr>
    <w:rPr>
      <w:rFonts w:ascii="Cambria" w:hAnsi="Cambria" w:eastAsia="Calibri"/>
      <w:b/>
      <w:bCs/>
      <w:i/>
      <w:iCs/>
      <w:color w:val="9bbb59"/>
      <w:sz w:val="20"/>
      <w:szCs w:val="20"/>
    </w:rPr>
  </w:style>
  <w:style w:type="paragraph" w:styleId="675">
    <w:name w:val="Заголовок 9"/>
    <w:basedOn w:val="666"/>
    <w:next w:val="666"/>
    <w:link w:val="695"/>
    <w:qFormat/>
    <w:pPr>
      <w:spacing w:before="320" w:after="100"/>
      <w:outlineLvl w:val="8"/>
    </w:pPr>
    <w:rPr>
      <w:rFonts w:ascii="Cambria" w:hAnsi="Cambria" w:eastAsia="Calibri"/>
      <w:i/>
      <w:iCs/>
      <w:color w:val="9bbb59"/>
      <w:sz w:val="20"/>
      <w:szCs w:val="20"/>
    </w:rPr>
  </w:style>
  <w:style w:type="character" w:styleId="676">
    <w:name w:val="Основной шрифт абзаца"/>
    <w:next w:val="676"/>
    <w:link w:val="666"/>
    <w:semiHidden/>
  </w:style>
  <w:style w:type="table" w:styleId="677">
    <w:name w:val="Обычная таблица"/>
    <w:next w:val="677"/>
    <w:link w:val="666"/>
    <w:semiHidden/>
    <w:tblPr/>
  </w:style>
  <w:style w:type="numbering" w:styleId="678">
    <w:name w:val="Нет списка"/>
    <w:next w:val="678"/>
    <w:link w:val="666"/>
    <w:uiPriority w:val="99"/>
    <w:semiHidden/>
  </w:style>
  <w:style w:type="paragraph" w:styleId="679">
    <w:name w:val="Стиль"/>
    <w:next w:val="679"/>
    <w:link w:val="666"/>
    <w:pPr>
      <w:widowControl w:val="off"/>
    </w:pPr>
    <w:rPr>
      <w:sz w:val="24"/>
      <w:szCs w:val="24"/>
      <w:lang w:val="ru-RU" w:eastAsia="ru-RU" w:bidi="ar-SA"/>
    </w:rPr>
  </w:style>
  <w:style w:type="paragraph" w:styleId="680">
    <w:name w:val="Основной текст с отступом"/>
    <w:basedOn w:val="666"/>
    <w:next w:val="680"/>
    <w:link w:val="696"/>
    <w:pPr>
      <w:ind w:left="283"/>
      <w:spacing w:after="120"/>
    </w:pPr>
    <w:rPr>
      <w:sz w:val="24"/>
    </w:rPr>
  </w:style>
  <w:style w:type="paragraph" w:styleId="681">
    <w:name w:val="WW-Основной текст с отступом 2"/>
    <w:basedOn w:val="666"/>
    <w:next w:val="681"/>
    <w:link w:val="666"/>
    <w:pPr>
      <w:ind w:left="4820"/>
      <w:jc w:val="both"/>
      <w:widowControl w:val="off"/>
    </w:pPr>
    <w:rPr>
      <w:sz w:val="24"/>
      <w:szCs w:val="20"/>
      <w:lang w:eastAsia="ar-SA"/>
    </w:rPr>
  </w:style>
  <w:style w:type="paragraph" w:styleId="682">
    <w:name w:val="ConsPlusTitle"/>
    <w:next w:val="682"/>
    <w:link w:val="66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683">
    <w:name w:val="Основной текст (2)"/>
    <w:next w:val="683"/>
    <w:link w:val="685"/>
    <w:rPr>
      <w:sz w:val="26"/>
      <w:szCs w:val="26"/>
      <w:shd w:val="clear" w:color="auto" w:fill="ffffff"/>
      <w:lang w:bidi="ar-SA"/>
    </w:rPr>
  </w:style>
  <w:style w:type="character" w:styleId="684">
    <w:name w:val="Основной текст (3)"/>
    <w:next w:val="684"/>
    <w:link w:val="686"/>
    <w:rPr>
      <w:shd w:val="clear" w:color="auto" w:fill="ffffff"/>
      <w:lang w:bidi="ar-SA"/>
    </w:rPr>
  </w:style>
  <w:style w:type="paragraph" w:styleId="685">
    <w:name w:val="Основной текст (2)1"/>
    <w:basedOn w:val="666"/>
    <w:next w:val="685"/>
    <w:link w:val="683"/>
    <w:pPr>
      <w:spacing w:after="120" w:line="240" w:lineRule="atLeast"/>
      <w:shd w:val="clear" w:color="auto" w:fill="ffffff"/>
    </w:pPr>
    <w:rPr>
      <w:sz w:val="26"/>
      <w:szCs w:val="26"/>
      <w:shd w:val="clear" w:color="auto" w:fill="ffffff"/>
      <w:lang w:val="en-US" w:eastAsia="en-US"/>
    </w:rPr>
  </w:style>
  <w:style w:type="paragraph" w:styleId="686">
    <w:name w:val="Основной текст (3)1"/>
    <w:basedOn w:val="666"/>
    <w:next w:val="686"/>
    <w:link w:val="684"/>
    <w:pPr>
      <w:spacing w:after="1080" w:line="240" w:lineRule="atLeast"/>
      <w:shd w:val="clear" w:color="auto" w:fill="ffffff"/>
    </w:pPr>
    <w:rPr>
      <w:sz w:val="20"/>
      <w:szCs w:val="20"/>
      <w:shd w:val="clear" w:color="auto" w:fill="ffffff"/>
      <w:lang w:val="en-US" w:eastAsia="en-US"/>
    </w:rPr>
  </w:style>
  <w:style w:type="character" w:styleId="687">
    <w:name w:val="Заголовок 1 Знак"/>
    <w:next w:val="687"/>
    <w:link w:val="667"/>
    <w:rPr>
      <w:rFonts w:ascii="Arial" w:hAnsi="Arial" w:cs="Arial"/>
      <w:b/>
      <w:bCs/>
      <w:sz w:val="32"/>
      <w:szCs w:val="32"/>
    </w:rPr>
  </w:style>
  <w:style w:type="character" w:styleId="688">
    <w:name w:val="Заголовок 2 Знак"/>
    <w:next w:val="688"/>
    <w:link w:val="668"/>
    <w:rPr>
      <w:rFonts w:ascii="Arial" w:hAnsi="Arial" w:eastAsia="Calibri" w:cs="Arial"/>
      <w:b/>
      <w:bCs/>
      <w:i/>
      <w:iCs/>
      <w:sz w:val="28"/>
      <w:szCs w:val="28"/>
    </w:rPr>
  </w:style>
  <w:style w:type="character" w:styleId="689">
    <w:name w:val="Заголовок 3 Знак"/>
    <w:next w:val="689"/>
    <w:link w:val="669"/>
    <w:rPr>
      <w:rFonts w:ascii="Arial" w:hAnsi="Arial" w:cs="Arial"/>
      <w:b/>
      <w:bCs/>
      <w:sz w:val="26"/>
      <w:szCs w:val="26"/>
    </w:rPr>
  </w:style>
  <w:style w:type="character" w:styleId="690">
    <w:name w:val="Заголовок 4 Знак"/>
    <w:next w:val="690"/>
    <w:link w:val="670"/>
    <w:rPr>
      <w:rFonts w:ascii="Arial" w:hAnsi="Arial"/>
      <w:b/>
      <w:bCs/>
      <w:color w:val="000080"/>
      <w:sz w:val="24"/>
      <w:szCs w:val="24"/>
    </w:rPr>
  </w:style>
  <w:style w:type="character" w:styleId="691">
    <w:name w:val="Заголовок 5 Знак"/>
    <w:next w:val="691"/>
    <w:link w:val="671"/>
    <w:rPr>
      <w:rFonts w:ascii="Cambria" w:hAnsi="Cambria" w:eastAsia="Calibri"/>
      <w:color w:val="4f81bd"/>
    </w:rPr>
  </w:style>
  <w:style w:type="character" w:styleId="692">
    <w:name w:val="Заголовок 6 Знак"/>
    <w:next w:val="692"/>
    <w:link w:val="672"/>
    <w:rPr>
      <w:rFonts w:ascii="Cambria" w:hAnsi="Cambria" w:eastAsia="Calibri"/>
      <w:i/>
      <w:iCs/>
      <w:color w:val="4f81bd"/>
    </w:rPr>
  </w:style>
  <w:style w:type="character" w:styleId="693">
    <w:name w:val="Заголовок 7 Знак"/>
    <w:next w:val="693"/>
    <w:link w:val="673"/>
    <w:rPr>
      <w:rFonts w:ascii="Cambria" w:hAnsi="Cambria" w:eastAsia="Calibri"/>
      <w:b/>
      <w:bCs/>
      <w:color w:val="9bbb59"/>
    </w:rPr>
  </w:style>
  <w:style w:type="character" w:styleId="694">
    <w:name w:val="Заголовок 8 Знак"/>
    <w:next w:val="694"/>
    <w:link w:val="674"/>
    <w:rPr>
      <w:rFonts w:ascii="Cambria" w:hAnsi="Cambria" w:eastAsia="Calibri"/>
      <w:b/>
      <w:bCs/>
      <w:i/>
      <w:iCs/>
      <w:color w:val="9bbb59"/>
    </w:rPr>
  </w:style>
  <w:style w:type="character" w:styleId="695">
    <w:name w:val="Заголовок 9 Знак"/>
    <w:next w:val="695"/>
    <w:link w:val="675"/>
    <w:rPr>
      <w:rFonts w:ascii="Cambria" w:hAnsi="Cambria" w:eastAsia="Calibri"/>
      <w:i/>
      <w:iCs/>
      <w:color w:val="9bbb59"/>
    </w:rPr>
  </w:style>
  <w:style w:type="character" w:styleId="696">
    <w:name w:val="Основной текст с отступом Знак"/>
    <w:next w:val="696"/>
    <w:link w:val="680"/>
    <w:rPr>
      <w:sz w:val="24"/>
      <w:szCs w:val="24"/>
    </w:rPr>
  </w:style>
  <w:style w:type="paragraph" w:styleId="697">
    <w:name w:val="ConsPlusNormal"/>
    <w:next w:val="697"/>
    <w:link w:val="666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698">
    <w:name w:val="Основной текст 3"/>
    <w:basedOn w:val="666"/>
    <w:next w:val="698"/>
    <w:link w:val="699"/>
    <w:pPr>
      <w:spacing w:after="120"/>
    </w:pPr>
    <w:rPr>
      <w:rFonts w:eastAsia="Calibri"/>
      <w:sz w:val="16"/>
      <w:szCs w:val="16"/>
    </w:rPr>
  </w:style>
  <w:style w:type="character" w:styleId="699">
    <w:name w:val="Основной текст 3 Знак"/>
    <w:next w:val="699"/>
    <w:link w:val="698"/>
    <w:rPr>
      <w:rFonts w:eastAsia="Calibri"/>
      <w:sz w:val="16"/>
      <w:szCs w:val="16"/>
    </w:rPr>
  </w:style>
  <w:style w:type="character" w:styleId="700">
    <w:name w:val="Гиперссылка"/>
    <w:next w:val="700"/>
    <w:link w:val="666"/>
    <w:uiPriority w:val="99"/>
    <w:rPr>
      <w:color w:val="0000ff"/>
      <w:u w:val="single"/>
    </w:rPr>
  </w:style>
  <w:style w:type="paragraph" w:styleId="701">
    <w:name w:val="ConsPlusNonformat"/>
    <w:next w:val="701"/>
    <w:link w:val="666"/>
    <w:uiPriority w:val="99"/>
    <w:rPr>
      <w:rFonts w:ascii="Courier New" w:hAnsi="Courier New" w:eastAsia="Calibri" w:cs="Courier New"/>
      <w:lang w:val="ru-RU" w:eastAsia="ru-RU" w:bidi="ar-SA"/>
    </w:rPr>
  </w:style>
  <w:style w:type="paragraph" w:styleId="702">
    <w:name w:val="Верхний колонтитул"/>
    <w:basedOn w:val="666"/>
    <w:next w:val="702"/>
    <w:link w:val="703"/>
    <w:uiPriority w:val="99"/>
    <w:pPr>
      <w:tabs>
        <w:tab w:val="center" w:pos="4677" w:leader="none"/>
        <w:tab w:val="right" w:pos="9355" w:leader="none"/>
      </w:tabs>
    </w:pPr>
    <w:rPr>
      <w:rFonts w:eastAsia="Calibri"/>
      <w:sz w:val="24"/>
    </w:rPr>
  </w:style>
  <w:style w:type="character" w:styleId="703">
    <w:name w:val="Верхний колонтитул Знак"/>
    <w:next w:val="703"/>
    <w:link w:val="702"/>
    <w:uiPriority w:val="99"/>
    <w:rPr>
      <w:rFonts w:eastAsia="Calibri"/>
      <w:sz w:val="24"/>
      <w:szCs w:val="24"/>
    </w:rPr>
  </w:style>
  <w:style w:type="character" w:styleId="704">
    <w:name w:val="Номер страницы"/>
    <w:next w:val="704"/>
    <w:link w:val="666"/>
    <w:rPr>
      <w:rFonts w:cs="Times New Roman"/>
    </w:rPr>
  </w:style>
  <w:style w:type="paragraph" w:styleId="705">
    <w:name w:val="Нижний колонтитул"/>
    <w:basedOn w:val="666"/>
    <w:next w:val="705"/>
    <w:link w:val="706"/>
    <w:pPr>
      <w:tabs>
        <w:tab w:val="center" w:pos="4677" w:leader="none"/>
        <w:tab w:val="right" w:pos="9355" w:leader="none"/>
      </w:tabs>
    </w:pPr>
    <w:rPr>
      <w:rFonts w:eastAsia="Calibri"/>
      <w:sz w:val="24"/>
    </w:rPr>
  </w:style>
  <w:style w:type="character" w:styleId="706">
    <w:name w:val="Нижний колонтитул Знак"/>
    <w:next w:val="706"/>
    <w:link w:val="705"/>
    <w:rPr>
      <w:rFonts w:eastAsia="Calibri"/>
      <w:sz w:val="24"/>
      <w:szCs w:val="24"/>
    </w:rPr>
  </w:style>
  <w:style w:type="paragraph" w:styleId="707">
    <w:name w:val="Текст сноски"/>
    <w:basedOn w:val="666"/>
    <w:next w:val="707"/>
    <w:link w:val="708"/>
    <w:rPr>
      <w:rFonts w:eastAsia="Calibri"/>
      <w:sz w:val="20"/>
      <w:szCs w:val="20"/>
    </w:rPr>
  </w:style>
  <w:style w:type="character" w:styleId="708">
    <w:name w:val="Текст сноски Знак"/>
    <w:next w:val="708"/>
    <w:link w:val="707"/>
    <w:rPr>
      <w:rFonts w:eastAsia="Calibri"/>
    </w:rPr>
  </w:style>
  <w:style w:type="character" w:styleId="709">
    <w:name w:val="Знак сноски"/>
    <w:next w:val="709"/>
    <w:link w:val="666"/>
    <w:rPr>
      <w:vertAlign w:val="superscript"/>
    </w:rPr>
  </w:style>
  <w:style w:type="paragraph" w:styleId="710">
    <w:name w:val="Знак Знак4"/>
    <w:basedOn w:val="666"/>
    <w:next w:val="710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1">
    <w:name w:val="Основной текст 2 Знак"/>
    <w:next w:val="711"/>
    <w:link w:val="712"/>
    <w:rPr>
      <w:sz w:val="28"/>
      <w:szCs w:val="28"/>
    </w:rPr>
  </w:style>
  <w:style w:type="paragraph" w:styleId="712">
    <w:name w:val="Основной текст 2"/>
    <w:basedOn w:val="666"/>
    <w:next w:val="712"/>
    <w:link w:val="711"/>
    <w:pPr>
      <w:spacing w:after="120" w:line="480" w:lineRule="auto"/>
    </w:pPr>
    <w:rPr>
      <w:szCs w:val="28"/>
      <w:lang w:val="en-US" w:eastAsia="en-US"/>
    </w:rPr>
  </w:style>
  <w:style w:type="character" w:styleId="713">
    <w:name w:val="Основной текст 2 Знак1"/>
    <w:next w:val="713"/>
    <w:link w:val="712"/>
    <w:uiPriority w:val="99"/>
    <w:rPr>
      <w:sz w:val="28"/>
      <w:szCs w:val="24"/>
    </w:rPr>
  </w:style>
  <w:style w:type="paragraph" w:styleId="714">
    <w:name w:val="Абзац списка"/>
    <w:basedOn w:val="666"/>
    <w:next w:val="714"/>
    <w:link w:val="66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15">
    <w:name w:val="Основной текст с отступом 3"/>
    <w:basedOn w:val="666"/>
    <w:next w:val="715"/>
    <w:link w:val="716"/>
    <w:pPr>
      <w:ind w:left="708"/>
      <w:jc w:val="both"/>
    </w:pPr>
    <w:rPr>
      <w:sz w:val="24"/>
    </w:rPr>
  </w:style>
  <w:style w:type="character" w:styleId="716">
    <w:name w:val="Основной текст с отступом 3 Знак"/>
    <w:next w:val="716"/>
    <w:link w:val="715"/>
    <w:rPr>
      <w:sz w:val="24"/>
      <w:szCs w:val="24"/>
    </w:rPr>
  </w:style>
  <w:style w:type="paragraph" w:styleId="717">
    <w:name w:val="Знак Знак Знак"/>
    <w:basedOn w:val="666"/>
    <w:next w:val="717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8">
    <w:name w:val="Гипертекстовая ссылка"/>
    <w:next w:val="718"/>
    <w:link w:val="666"/>
    <w:rPr>
      <w:rFonts w:cs="Times New Roman"/>
      <w:b/>
      <w:color w:val="008000"/>
    </w:rPr>
  </w:style>
  <w:style w:type="paragraph" w:styleId="719">
    <w:name w:val="Текст (лев. подпись)"/>
    <w:basedOn w:val="666"/>
    <w:next w:val="666"/>
    <w:link w:val="666"/>
    <w:pPr>
      <w:widowControl w:val="off"/>
    </w:pPr>
    <w:rPr>
      <w:rFonts w:ascii="Arial" w:hAnsi="Arial"/>
      <w:sz w:val="24"/>
    </w:rPr>
  </w:style>
  <w:style w:type="paragraph" w:styleId="720">
    <w:name w:val="Текст (прав. подпись)"/>
    <w:basedOn w:val="666"/>
    <w:next w:val="666"/>
    <w:link w:val="666"/>
    <w:pPr>
      <w:jc w:val="right"/>
      <w:widowControl w:val="off"/>
    </w:pPr>
    <w:rPr>
      <w:rFonts w:ascii="Arial" w:hAnsi="Arial"/>
      <w:sz w:val="24"/>
    </w:rPr>
  </w:style>
  <w:style w:type="paragraph" w:styleId="721">
    <w:name w:val="ConsPlusCell"/>
    <w:next w:val="721"/>
    <w:link w:val="666"/>
    <w:pPr>
      <w:widowControl w:val="off"/>
    </w:pPr>
    <w:rPr>
      <w:rFonts w:ascii="Arial" w:hAnsi="Arial" w:cs="Arial"/>
      <w:lang w:val="ru-RU" w:eastAsia="ru-RU" w:bidi="ar-SA"/>
    </w:rPr>
  </w:style>
  <w:style w:type="paragraph" w:styleId="722">
    <w:name w:val="Обычный (веб)"/>
    <w:basedOn w:val="666"/>
    <w:next w:val="722"/>
    <w:link w:val="666"/>
    <w:uiPriority w:val="99"/>
    <w:pPr>
      <w:spacing w:before="100" w:beforeAutospacing="1" w:after="100" w:afterAutospacing="1"/>
    </w:pPr>
    <w:rPr>
      <w:sz w:val="24"/>
    </w:rPr>
  </w:style>
  <w:style w:type="paragraph" w:styleId="723">
    <w:name w:val="Обычный1"/>
    <w:next w:val="723"/>
    <w:link w:val="666"/>
    <w:pPr>
      <w:ind w:firstLine="720"/>
      <w:spacing w:line="312" w:lineRule="auto"/>
      <w:widowControl w:val="off"/>
    </w:pPr>
    <w:rPr>
      <w:rFonts w:ascii="Courier New" w:hAnsi="Courier New"/>
      <w:sz w:val="18"/>
      <w:lang w:val="ru-RU" w:eastAsia="ru-RU" w:bidi="ar-SA"/>
    </w:rPr>
  </w:style>
  <w:style w:type="paragraph" w:styleId="724">
    <w:name w:val="FR2"/>
    <w:next w:val="724"/>
    <w:link w:val="666"/>
    <w:pPr>
      <w:spacing w:before="760"/>
      <w:widowControl w:val="off"/>
    </w:pPr>
    <w:rPr>
      <w:rFonts w:ascii="Arial" w:hAnsi="Arial"/>
      <w:sz w:val="28"/>
      <w:lang w:val="ru-RU" w:eastAsia="ru-RU" w:bidi="ar-SA"/>
    </w:rPr>
  </w:style>
  <w:style w:type="paragraph" w:styleId="725">
    <w:name w:val="FR3"/>
    <w:next w:val="725"/>
    <w:link w:val="666"/>
    <w:pPr>
      <w:ind w:left="4120"/>
      <w:spacing w:before="240"/>
      <w:widowControl w:val="off"/>
    </w:pPr>
    <w:rPr>
      <w:rFonts w:ascii="Courier New" w:hAnsi="Courier New"/>
      <w:b/>
      <w:sz w:val="28"/>
      <w:lang w:val="ru-RU" w:eastAsia="ru-RU" w:bidi="ar-SA"/>
    </w:rPr>
  </w:style>
  <w:style w:type="paragraph" w:styleId="726">
    <w:name w:val="ConsTitle"/>
    <w:next w:val="726"/>
    <w:link w:val="666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727">
    <w:name w:val="Текст концевой сноски"/>
    <w:basedOn w:val="666"/>
    <w:next w:val="727"/>
    <w:link w:val="728"/>
    <w:unhideWhenUsed/>
    <w:rPr>
      <w:sz w:val="20"/>
      <w:szCs w:val="20"/>
    </w:rPr>
  </w:style>
  <w:style w:type="character" w:styleId="728">
    <w:name w:val="Текст концевой сноски Знак"/>
    <w:basedOn w:val="676"/>
    <w:next w:val="728"/>
    <w:link w:val="727"/>
  </w:style>
  <w:style w:type="paragraph" w:styleId="729">
    <w:name w:val="Основной текст"/>
    <w:basedOn w:val="666"/>
    <w:next w:val="729"/>
    <w:link w:val="730"/>
    <w:pPr>
      <w:jc w:val="both"/>
    </w:pPr>
    <w:rPr>
      <w:szCs w:val="20"/>
      <w:lang w:eastAsia="zh-CN"/>
    </w:rPr>
  </w:style>
  <w:style w:type="character" w:styleId="730">
    <w:name w:val="Основной текст Знак"/>
    <w:next w:val="730"/>
    <w:link w:val="729"/>
    <w:rPr>
      <w:sz w:val="28"/>
      <w:lang w:eastAsia="zh-CN"/>
    </w:rPr>
  </w:style>
  <w:style w:type="paragraph" w:styleId="731">
    <w:name w:val="Основной текст с отступом 2"/>
    <w:basedOn w:val="666"/>
    <w:next w:val="731"/>
    <w:link w:val="732"/>
    <w:pPr>
      <w:ind w:firstLine="185"/>
      <w:jc w:val="both"/>
    </w:pPr>
  </w:style>
  <w:style w:type="character" w:styleId="732">
    <w:name w:val="Основной текст с отступом 2 Знак"/>
    <w:next w:val="732"/>
    <w:link w:val="731"/>
    <w:rPr>
      <w:sz w:val="28"/>
      <w:szCs w:val="24"/>
    </w:rPr>
  </w:style>
  <w:style w:type="paragraph" w:styleId="733">
    <w:name w:val="consplusnormal"/>
    <w:basedOn w:val="666"/>
    <w:next w:val="733"/>
    <w:link w:val="666"/>
    <w:pPr>
      <w:spacing w:before="280" w:after="280"/>
    </w:pPr>
    <w:rPr>
      <w:rFonts w:cs="Calibri"/>
      <w:sz w:val="24"/>
      <w:lang w:eastAsia="ar-SA"/>
    </w:rPr>
  </w:style>
  <w:style w:type="paragraph" w:styleId="734">
    <w:name w:val="Абзац Уровень 3"/>
    <w:basedOn w:val="666"/>
    <w:next w:val="734"/>
    <w:link w:val="666"/>
    <w:pPr>
      <w:ind w:left="3834" w:hanging="720"/>
      <w:jc w:val="both"/>
      <w:spacing w:line="360" w:lineRule="auto"/>
      <w:tabs>
        <w:tab w:val="left" w:pos="11502" w:leader="none"/>
      </w:tabs>
    </w:pPr>
    <w:rPr>
      <w:rFonts w:eastAsia="Calibri"/>
      <w:szCs w:val="28"/>
      <w:lang w:eastAsia="ar-SA"/>
    </w:rPr>
  </w:style>
  <w:style w:type="paragraph" w:styleId="735">
    <w:name w:val="Красная строка1"/>
    <w:basedOn w:val="729"/>
    <w:next w:val="735"/>
    <w:link w:val="666"/>
    <w:pPr>
      <w:ind w:firstLine="210"/>
      <w:jc w:val="left"/>
      <w:spacing w:after="120"/>
    </w:pPr>
    <w:rPr>
      <w:sz w:val="24"/>
      <w:szCs w:val="24"/>
      <w:lang w:eastAsia="ar-SA"/>
    </w:rPr>
  </w:style>
  <w:style w:type="paragraph" w:styleId="736">
    <w:name w:val="Стандартный HTML"/>
    <w:basedOn w:val="666"/>
    <w:next w:val="736"/>
    <w:link w:val="73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37">
    <w:name w:val="Стандартный HTML Знак"/>
    <w:next w:val="737"/>
    <w:link w:val="736"/>
    <w:rPr>
      <w:rFonts w:ascii="Courier New" w:hAnsi="Courier New" w:cs="Courier New"/>
    </w:rPr>
  </w:style>
  <w:style w:type="paragraph" w:styleId="738">
    <w:name w:val="марк список 1"/>
    <w:basedOn w:val="666"/>
    <w:next w:val="738"/>
    <w:link w:val="666"/>
    <w:pPr>
      <w:jc w:val="both"/>
      <w:spacing w:before="120" w:after="120" w:line="360" w:lineRule="atLeast"/>
      <w:tabs>
        <w:tab w:val="left" w:pos="360" w:leader="none"/>
      </w:tabs>
    </w:pPr>
    <w:rPr>
      <w:sz w:val="24"/>
      <w:lang w:eastAsia="ar-SA"/>
    </w:rPr>
  </w:style>
  <w:style w:type="paragraph" w:styleId="739">
    <w:name w:val="Без интервала"/>
    <w:next w:val="739"/>
    <w:link w:val="740"/>
    <w:qFormat/>
    <w:rPr>
      <w:rFonts w:ascii="Calibri" w:hAnsi="Calibri"/>
      <w:sz w:val="22"/>
      <w:szCs w:val="22"/>
      <w:lang w:val="ru-RU" w:eastAsia="ru-RU" w:bidi="ar-SA"/>
    </w:rPr>
  </w:style>
  <w:style w:type="character" w:styleId="740">
    <w:name w:val="Без интервала Знак"/>
    <w:next w:val="740"/>
    <w:link w:val="739"/>
    <w:rPr>
      <w:rFonts w:ascii="Calibri" w:hAnsi="Calibri"/>
      <w:sz w:val="22"/>
      <w:szCs w:val="22"/>
      <w:lang w:val="ru-RU" w:eastAsia="ru-RU" w:bidi="ar-SA"/>
    </w:rPr>
  </w:style>
  <w:style w:type="paragraph" w:styleId="741">
    <w:name w:val="Основной текст1"/>
    <w:basedOn w:val="666"/>
    <w:next w:val="741"/>
    <w:link w:val="666"/>
    <w:rPr>
      <w:szCs w:val="20"/>
    </w:rPr>
  </w:style>
  <w:style w:type="character" w:styleId="742">
    <w:name w:val="Знак Знак16"/>
    <w:next w:val="742"/>
    <w:link w:val="666"/>
    <w:rPr>
      <w:rFonts w:ascii="Cambria" w:hAnsi="Cambria" w:cs="Cambria"/>
      <w:b/>
      <w:bCs/>
      <w:color w:val="365f91"/>
      <w:sz w:val="24"/>
      <w:szCs w:val="24"/>
    </w:rPr>
  </w:style>
  <w:style w:type="character" w:styleId="743">
    <w:name w:val="Знак Знак15"/>
    <w:next w:val="743"/>
    <w:link w:val="666"/>
    <w:rPr>
      <w:rFonts w:ascii="Cambria" w:hAnsi="Cambria" w:cs="Cambria"/>
      <w:color w:val="365f91"/>
      <w:sz w:val="24"/>
      <w:szCs w:val="24"/>
    </w:rPr>
  </w:style>
  <w:style w:type="paragraph" w:styleId="744">
    <w:name w:val="Название объекта"/>
    <w:basedOn w:val="666"/>
    <w:next w:val="666"/>
    <w:link w:val="666"/>
    <w:qFormat/>
    <w:rPr>
      <w:b/>
      <w:bCs/>
      <w:sz w:val="18"/>
      <w:szCs w:val="18"/>
    </w:rPr>
  </w:style>
  <w:style w:type="paragraph" w:styleId="745">
    <w:name w:val="Название"/>
    <w:basedOn w:val="666"/>
    <w:next w:val="666"/>
    <w:link w:val="746"/>
    <w:qFormat/>
    <w:pPr>
      <w:jc w:val="center"/>
      <w:pBdr>
        <w:top w:val="single" w:color="A7BFDE" w:sz="8" w:space="10"/>
        <w:bottom w:val="single" w:color="9BBB59" w:sz="24" w:space="15"/>
      </w:pBdr>
    </w:pPr>
    <w:rPr>
      <w:rFonts w:ascii="Cambria" w:hAnsi="Cambria" w:eastAsia="Calibri"/>
      <w:i/>
      <w:iCs/>
      <w:color w:val="243f60"/>
      <w:sz w:val="60"/>
      <w:szCs w:val="60"/>
    </w:rPr>
  </w:style>
  <w:style w:type="character" w:styleId="746">
    <w:name w:val="Название Знак"/>
    <w:next w:val="746"/>
    <w:link w:val="745"/>
    <w:rPr>
      <w:rFonts w:ascii="Cambria" w:hAnsi="Cambria" w:eastAsia="Calibri"/>
      <w:i/>
      <w:iCs/>
      <w:color w:val="243f60"/>
      <w:sz w:val="60"/>
      <w:szCs w:val="60"/>
    </w:rPr>
  </w:style>
  <w:style w:type="paragraph" w:styleId="747">
    <w:name w:val="Подзаголовок"/>
    <w:basedOn w:val="666"/>
    <w:next w:val="666"/>
    <w:link w:val="748"/>
    <w:qFormat/>
    <w:pPr>
      <w:jc w:val="right"/>
      <w:spacing w:before="200" w:after="900"/>
    </w:pPr>
    <w:rPr>
      <w:rFonts w:ascii="Calibri" w:hAnsi="Calibri" w:eastAsia="Calibri"/>
      <w:i/>
      <w:iCs/>
      <w:sz w:val="24"/>
    </w:rPr>
  </w:style>
  <w:style w:type="character" w:styleId="748">
    <w:name w:val="Подзаголовок Знак"/>
    <w:next w:val="748"/>
    <w:link w:val="747"/>
    <w:rPr>
      <w:rFonts w:ascii="Calibri" w:hAnsi="Calibri" w:eastAsia="Calibri"/>
      <w:i/>
      <w:iCs/>
      <w:sz w:val="24"/>
      <w:szCs w:val="24"/>
    </w:rPr>
  </w:style>
  <w:style w:type="character" w:styleId="749">
    <w:name w:val="Строгий"/>
    <w:next w:val="749"/>
    <w:link w:val="666"/>
    <w:qFormat/>
    <w:rPr>
      <w:b/>
      <w:bCs/>
      <w:spacing w:val="0"/>
    </w:rPr>
  </w:style>
  <w:style w:type="character" w:styleId="750">
    <w:name w:val="Выделение"/>
    <w:next w:val="750"/>
    <w:link w:val="666"/>
    <w:qFormat/>
    <w:rPr>
      <w:b/>
      <w:bCs/>
      <w:i/>
      <w:iCs/>
      <w:color w:val="5a5a5a"/>
    </w:rPr>
  </w:style>
  <w:style w:type="paragraph" w:styleId="751">
    <w:name w:val="Цитата 2"/>
    <w:basedOn w:val="666"/>
    <w:next w:val="666"/>
    <w:link w:val="752"/>
    <w:qFormat/>
    <w:rPr>
      <w:rFonts w:ascii="Cambria" w:hAnsi="Cambria" w:eastAsia="Calibri"/>
      <w:i/>
      <w:iCs/>
      <w:color w:val="5a5a5a"/>
      <w:sz w:val="20"/>
      <w:szCs w:val="20"/>
    </w:rPr>
  </w:style>
  <w:style w:type="character" w:styleId="752">
    <w:name w:val="Цитата 2 Знак"/>
    <w:next w:val="752"/>
    <w:link w:val="751"/>
    <w:rPr>
      <w:rFonts w:ascii="Cambria" w:hAnsi="Cambria" w:eastAsia="Calibri"/>
      <w:i/>
      <w:iCs/>
      <w:color w:val="5a5a5a"/>
    </w:rPr>
  </w:style>
  <w:style w:type="paragraph" w:styleId="753">
    <w:name w:val="Выделенная цитата"/>
    <w:basedOn w:val="666"/>
    <w:next w:val="666"/>
    <w:link w:val="754"/>
    <w:qFormat/>
    <w:pPr>
      <w:ind w:left="1440" w:right="1440"/>
      <w:spacing w:before="320" w:after="320" w:line="300" w:lineRule="auto"/>
      <w:shd w:val="clear" w:color="auto" w:fill="4f81bd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</w:pPr>
    <w:rPr>
      <w:rFonts w:ascii="Cambria" w:hAnsi="Cambria" w:eastAsia="Calibri"/>
      <w:i/>
      <w:iCs/>
      <w:color w:val="ffffff"/>
      <w:sz w:val="24"/>
    </w:rPr>
  </w:style>
  <w:style w:type="character" w:styleId="754">
    <w:name w:val="Выделенная цитата Знак"/>
    <w:next w:val="754"/>
    <w:link w:val="753"/>
    <w:rPr>
      <w:rFonts w:ascii="Cambria" w:hAnsi="Cambria" w:eastAsia="Calibri"/>
      <w:i/>
      <w:iCs/>
      <w:color w:val="ffffff"/>
      <w:sz w:val="24"/>
      <w:szCs w:val="24"/>
      <w:shd w:val="clear" w:color="auto" w:fill="4f81bd"/>
    </w:rPr>
  </w:style>
  <w:style w:type="character" w:styleId="755">
    <w:name w:val="Слабое выделение"/>
    <w:next w:val="755"/>
    <w:link w:val="666"/>
    <w:qFormat/>
    <w:rPr>
      <w:i/>
      <w:iCs/>
      <w:color w:val="5a5a5a"/>
    </w:rPr>
  </w:style>
  <w:style w:type="character" w:styleId="756">
    <w:name w:val="Сильное выделение"/>
    <w:next w:val="756"/>
    <w:link w:val="666"/>
    <w:qFormat/>
    <w:rPr>
      <w:b/>
      <w:bCs/>
      <w:i/>
      <w:iCs/>
      <w:color w:val="4f81bd"/>
      <w:sz w:val="22"/>
      <w:szCs w:val="22"/>
    </w:rPr>
  </w:style>
  <w:style w:type="character" w:styleId="757">
    <w:name w:val="Слабая ссылка"/>
    <w:next w:val="757"/>
    <w:link w:val="666"/>
    <w:qFormat/>
    <w:rPr>
      <w:color w:val="000000"/>
      <w:u w:val="single"/>
    </w:rPr>
  </w:style>
  <w:style w:type="character" w:styleId="758">
    <w:name w:val="Сильная ссылка"/>
    <w:next w:val="758"/>
    <w:link w:val="666"/>
    <w:qFormat/>
    <w:rPr>
      <w:b/>
      <w:bCs/>
      <w:color w:val="000000"/>
      <w:u w:val="single"/>
    </w:rPr>
  </w:style>
  <w:style w:type="character" w:styleId="759">
    <w:name w:val="Название книги"/>
    <w:next w:val="759"/>
    <w:link w:val="666"/>
    <w:qFormat/>
    <w:rPr>
      <w:rFonts w:ascii="Cambria" w:hAnsi="Cambria" w:cs="Cambria"/>
      <w:b/>
      <w:bCs/>
      <w:i/>
      <w:iCs/>
      <w:color w:val="000000"/>
    </w:rPr>
  </w:style>
  <w:style w:type="paragraph" w:styleId="760">
    <w:name w:val="Заголовок оглавления"/>
    <w:basedOn w:val="667"/>
    <w:next w:val="666"/>
    <w:link w:val="666"/>
    <w:qFormat/>
    <w:pPr>
      <w:keepNext w:val="0"/>
      <w:spacing w:before="600" w:after="80"/>
      <w:pBdr>
        <w:bottom w:val="single" w:color="365F91" w:sz="12" w:space="1"/>
      </w:pBdr>
      <w:outlineLvl w:val="9"/>
    </w:pPr>
    <w:rPr>
      <w:rFonts w:ascii="Cambria" w:hAnsi="Cambria" w:eastAsia="Calibri" w:cs="Times New Roman"/>
      <w:color w:val="365f91"/>
      <w:sz w:val="24"/>
      <w:szCs w:val="24"/>
    </w:rPr>
  </w:style>
  <w:style w:type="character" w:styleId="761">
    <w:name w:val="Цветовое выделение"/>
    <w:next w:val="761"/>
    <w:link w:val="666"/>
    <w:rPr>
      <w:b/>
      <w:color w:val="000080"/>
    </w:rPr>
  </w:style>
  <w:style w:type="paragraph" w:styleId="762">
    <w:name w:val="Знак Знак Знак Знак Знак Знак Знак"/>
    <w:basedOn w:val="666"/>
    <w:next w:val="762"/>
    <w:link w:val="6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63">
    <w:name w:val="headdoc"/>
    <w:basedOn w:val="666"/>
    <w:next w:val="763"/>
    <w:link w:val="666"/>
    <w:pPr>
      <w:spacing w:before="100" w:beforeAutospacing="1" w:after="100" w:afterAutospacing="1"/>
    </w:pPr>
    <w:rPr>
      <w:sz w:val="24"/>
    </w:rPr>
  </w:style>
  <w:style w:type="paragraph" w:styleId="764">
    <w:name w:val="consplustitle"/>
    <w:basedOn w:val="666"/>
    <w:next w:val="764"/>
    <w:link w:val="666"/>
    <w:pPr>
      <w:spacing w:before="100" w:beforeAutospacing="1" w:after="100" w:afterAutospacing="1"/>
    </w:pPr>
    <w:rPr>
      <w:sz w:val="24"/>
    </w:rPr>
  </w:style>
  <w:style w:type="paragraph" w:styleId="765">
    <w:name w:val="Default"/>
    <w:next w:val="765"/>
    <w:link w:val="666"/>
    <w:rPr>
      <w:color w:val="000000"/>
      <w:sz w:val="24"/>
      <w:szCs w:val="24"/>
      <w:lang w:val="ru-RU" w:eastAsia="ru-RU" w:bidi="ar-SA"/>
    </w:rPr>
  </w:style>
  <w:style w:type="character" w:styleId="766">
    <w:name w:val="Знак Знак1"/>
    <w:next w:val="766"/>
    <w:link w:val="666"/>
    <w:rPr>
      <w:lang w:val="ru-RU" w:eastAsia="ru-RU" w:bidi="ar-SA"/>
    </w:rPr>
  </w:style>
  <w:style w:type="character" w:styleId="767">
    <w:name w:val="apple-converted-space"/>
    <w:basedOn w:val="676"/>
    <w:next w:val="767"/>
    <w:link w:val="666"/>
  </w:style>
  <w:style w:type="character" w:styleId="768">
    <w:name w:val="Просмотренная гиперссылка"/>
    <w:next w:val="768"/>
    <w:link w:val="666"/>
    <w:rPr>
      <w:color w:val="800080"/>
      <w:u w:val="single"/>
    </w:rPr>
  </w:style>
  <w:style w:type="paragraph" w:styleId="769">
    <w:name w:val="docdata,docy,v5,1089,bqiaagaaeyqcaaagiaiaaapeawaabewdaaaaaaaaaaaaaaaaaaaaaaaaaaaaaaaaaaaaaaaaaaaaaaaaaaaaaaaaaaaaaaaaaaaaaaaaaaaaaaaaaaaaaaaaaaaaaaaaaaaaaaaaaaaaaaaaaaaaaaaaaaaaaaaaaaaaaaaaaaaaaaaaaaaaaaaaaaaaaaaaaaaaaaaaaaaaaaaaaaaaaaaaaaaaaaaaaaaaaaaa"/>
    <w:basedOn w:val="666"/>
    <w:next w:val="769"/>
    <w:link w:val="666"/>
    <w:pPr>
      <w:spacing w:before="100" w:beforeAutospacing="1" w:after="100" w:afterAutospacing="1"/>
    </w:pPr>
    <w:rPr>
      <w:sz w:val="24"/>
    </w:rPr>
  </w:style>
  <w:style w:type="character" w:styleId="1005" w:default="1">
    <w:name w:val="Default Paragraph Font"/>
    <w:uiPriority w:val="1"/>
    <w:semiHidden/>
    <w:unhideWhenUsed/>
  </w:style>
  <w:style w:type="numbering" w:styleId="1006" w:default="1">
    <w:name w:val="No List"/>
    <w:uiPriority w:val="99"/>
    <w:semiHidden/>
    <w:unhideWhenUsed/>
  </w:style>
  <w:style w:type="table" w:styleId="10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ICL</cp:lastModifiedBy>
  <cp:revision>4</cp:revision>
  <dcterms:created xsi:type="dcterms:W3CDTF">2026-04-03T07:09:00Z</dcterms:created>
  <dcterms:modified xsi:type="dcterms:W3CDTF">2026-04-07T10:28:35Z</dcterms:modified>
  <cp:version>917504</cp:version>
</cp:coreProperties>
</file>