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69" w:rsidRDefault="00480C69">
      <w:pPr>
        <w:ind w:left="-360"/>
        <w:jc w:val="center"/>
        <w:rPr>
          <w:sz w:val="16"/>
          <w:szCs w:val="16"/>
        </w:rPr>
      </w:pP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 w:rsidR="00480C69">
        <w:trPr>
          <w:trHeight w:val="2113"/>
        </w:trPr>
        <w:tc>
          <w:tcPr>
            <w:tcW w:w="45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80C69" w:rsidRDefault="003019D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480C69" w:rsidRDefault="003019DC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480C69" w:rsidRDefault="003019DC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480C69" w:rsidRDefault="003019DC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480C69" w:rsidRDefault="003019DC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480C69" w:rsidRDefault="00480C69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80C69" w:rsidRDefault="00EB368E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5.5pt;visibility:visible;mso-wrap-style:square">
                  <v:imagedata r:id="rId8" o:title=""/>
                </v:shape>
              </w:pict>
            </w:r>
          </w:p>
        </w:tc>
        <w:tc>
          <w:tcPr>
            <w:tcW w:w="439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80C69" w:rsidRDefault="003019DC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480C69" w:rsidRDefault="003019DC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480C69" w:rsidRDefault="003019DC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480C69" w:rsidRDefault="003019DC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480C69" w:rsidRDefault="003019D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480C69" w:rsidRDefault="00480C69">
            <w:pPr>
              <w:spacing w:line="276" w:lineRule="auto"/>
              <w:ind w:left="432" w:hanging="432"/>
              <w:jc w:val="center"/>
              <w:rPr>
                <w:lang w:val="en-US" w:eastAsia="zh-CN"/>
              </w:rPr>
            </w:pPr>
          </w:p>
        </w:tc>
      </w:tr>
      <w:tr w:rsidR="00480C69">
        <w:trPr>
          <w:gridAfter w:val="1"/>
          <w:wAfter w:w="981" w:type="dxa"/>
          <w:trHeight w:val="286"/>
        </w:trPr>
        <w:tc>
          <w:tcPr>
            <w:tcW w:w="1011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80C69" w:rsidRDefault="003019DC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480C69" w:rsidRDefault="00EB368E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w:pict>
          <v:line id="_x0000_s1032" style="position:absolute;left:0;text-align:lef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" filled="t" strokeweight="3.5pt"/>
        </w:pict>
      </w:r>
      <w:r w:rsidR="003019DC">
        <w:rPr>
          <w:b/>
          <w:sz w:val="32"/>
          <w:szCs w:val="32"/>
          <w:lang w:val="en-US"/>
        </w:rPr>
        <w:t xml:space="preserve">  </w:t>
      </w:r>
    </w:p>
    <w:p w:rsidR="00480C69" w:rsidRDefault="003019DC" w:rsidP="00FB0878"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480C69" w:rsidRDefault="00480C69">
      <w:pPr>
        <w:ind w:left="-360"/>
        <w:jc w:val="center"/>
        <w:rPr>
          <w:sz w:val="16"/>
          <w:szCs w:val="16"/>
          <w:lang w:val="en-US"/>
        </w:rPr>
      </w:pPr>
    </w:p>
    <w:p w:rsidR="00480C69" w:rsidRDefault="003019DC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FB0878" w:rsidRDefault="00FB0878">
      <w:pPr>
        <w:jc w:val="center"/>
        <w:rPr>
          <w:sz w:val="28"/>
          <w:szCs w:val="28"/>
        </w:rPr>
      </w:pPr>
      <w:bookmarkStart w:id="0" w:name="_GoBack"/>
    </w:p>
    <w:p w:rsidR="00480C69" w:rsidRPr="00FB0878" w:rsidRDefault="003019DC" w:rsidP="00FB0878">
      <w:pPr>
        <w:tabs>
          <w:tab w:val="left" w:pos="3119"/>
          <w:tab w:val="left" w:pos="4536"/>
          <w:tab w:val="left" w:pos="4820"/>
          <w:tab w:val="left" w:pos="5387"/>
        </w:tabs>
        <w:ind w:right="4535"/>
        <w:jc w:val="both"/>
        <w:rPr>
          <w:spacing w:val="2"/>
          <w:sz w:val="28"/>
          <w:szCs w:val="28"/>
        </w:rPr>
      </w:pPr>
      <w:r w:rsidRPr="00FB0878">
        <w:rPr>
          <w:spacing w:val="2"/>
          <w:sz w:val="28"/>
          <w:szCs w:val="28"/>
        </w:rPr>
        <w:t>Об установлении тарифов на услуги,</w:t>
      </w:r>
      <w:r w:rsidR="00FB0878">
        <w:rPr>
          <w:spacing w:val="2"/>
          <w:sz w:val="28"/>
          <w:szCs w:val="28"/>
        </w:rPr>
        <w:t xml:space="preserve"> предоставляемые </w:t>
      </w:r>
      <w:r w:rsidRPr="00FB0878">
        <w:rPr>
          <w:spacing w:val="2"/>
          <w:sz w:val="28"/>
          <w:szCs w:val="28"/>
        </w:rPr>
        <w:t>Муни</w:t>
      </w:r>
      <w:r w:rsidR="00FB0878">
        <w:rPr>
          <w:spacing w:val="2"/>
          <w:sz w:val="28"/>
          <w:szCs w:val="28"/>
        </w:rPr>
        <w:t xml:space="preserve">ципальным бюджетным учреждением </w:t>
      </w:r>
      <w:r w:rsidRPr="00FB0878">
        <w:rPr>
          <w:spacing w:val="2"/>
          <w:sz w:val="28"/>
          <w:szCs w:val="28"/>
        </w:rPr>
        <w:t xml:space="preserve">дополнительного образования «Комплексная спортивная школа» </w:t>
      </w:r>
      <w:proofErr w:type="spellStart"/>
      <w:r w:rsidRPr="00FB0878">
        <w:rPr>
          <w:spacing w:val="2"/>
          <w:sz w:val="28"/>
          <w:szCs w:val="28"/>
        </w:rPr>
        <w:t>Пестр</w:t>
      </w:r>
      <w:r w:rsidR="00FB0878">
        <w:rPr>
          <w:spacing w:val="2"/>
          <w:sz w:val="28"/>
          <w:szCs w:val="28"/>
        </w:rPr>
        <w:t>ечинского</w:t>
      </w:r>
      <w:proofErr w:type="spellEnd"/>
      <w:r w:rsidR="00FB0878">
        <w:rPr>
          <w:spacing w:val="2"/>
          <w:sz w:val="28"/>
          <w:szCs w:val="28"/>
        </w:rPr>
        <w:t xml:space="preserve"> муниципального района </w:t>
      </w:r>
      <w:r w:rsidRPr="00FB0878">
        <w:rPr>
          <w:spacing w:val="2"/>
          <w:sz w:val="28"/>
          <w:szCs w:val="28"/>
        </w:rPr>
        <w:t>Республики Татарстан</w:t>
      </w:r>
    </w:p>
    <w:bookmarkEnd w:id="0"/>
    <w:p w:rsidR="00480C69" w:rsidRPr="00FB0878" w:rsidRDefault="00480C69" w:rsidP="00FB0878">
      <w:pPr>
        <w:tabs>
          <w:tab w:val="left" w:pos="4536"/>
          <w:tab w:val="left" w:pos="4820"/>
          <w:tab w:val="left" w:pos="5387"/>
        </w:tabs>
        <w:ind w:right="4535"/>
        <w:rPr>
          <w:b/>
          <w:sz w:val="25"/>
          <w:szCs w:val="25"/>
        </w:rPr>
      </w:pPr>
    </w:p>
    <w:p w:rsidR="00480C69" w:rsidRPr="00FB0878" w:rsidRDefault="003019DC">
      <w:pPr>
        <w:ind w:firstLine="551"/>
        <w:jc w:val="both"/>
        <w:rPr>
          <w:spacing w:val="2"/>
          <w:sz w:val="28"/>
          <w:szCs w:val="28"/>
          <w:shd w:val="clear" w:color="auto" w:fill="FFFFFF"/>
        </w:rPr>
      </w:pPr>
      <w:r w:rsidRPr="00FB0878">
        <w:rPr>
          <w:spacing w:val="2"/>
          <w:sz w:val="28"/>
          <w:szCs w:val="28"/>
          <w:shd w:val="clear" w:color="auto" w:fill="FFFFFF"/>
        </w:rPr>
        <w:t xml:space="preserve">В связи с пересмотром тарифов оказываемых платных услуг по учреждению Муниципального бюджетного учреждения дополнительного образования «Комплексная спортивная школа» </w:t>
      </w:r>
      <w:proofErr w:type="spellStart"/>
      <w:r w:rsidRPr="00FB0878">
        <w:rPr>
          <w:spacing w:val="2"/>
          <w:sz w:val="28"/>
          <w:szCs w:val="28"/>
          <w:shd w:val="clear" w:color="auto" w:fill="FFFFFF"/>
        </w:rPr>
        <w:t>Пестречинского</w:t>
      </w:r>
      <w:proofErr w:type="spellEnd"/>
      <w:r w:rsidRPr="00FB0878">
        <w:rPr>
          <w:spacing w:val="2"/>
          <w:sz w:val="28"/>
          <w:szCs w:val="28"/>
          <w:shd w:val="clear" w:color="auto" w:fill="FFFFFF"/>
        </w:rPr>
        <w:t xml:space="preserve"> муниципального района Республики Татарстан, Исполнительный комитет </w:t>
      </w:r>
      <w:proofErr w:type="spellStart"/>
      <w:r w:rsidRPr="00FB0878">
        <w:rPr>
          <w:spacing w:val="2"/>
          <w:sz w:val="28"/>
          <w:szCs w:val="28"/>
          <w:shd w:val="clear" w:color="auto" w:fill="FFFFFF"/>
        </w:rPr>
        <w:t>Пестречинского</w:t>
      </w:r>
      <w:proofErr w:type="spellEnd"/>
      <w:r w:rsidRPr="00FB0878">
        <w:rPr>
          <w:spacing w:val="2"/>
          <w:sz w:val="28"/>
          <w:szCs w:val="28"/>
          <w:shd w:val="clear" w:color="auto" w:fill="FFFFFF"/>
        </w:rPr>
        <w:t xml:space="preserve"> муниципального района</w:t>
      </w:r>
      <w:r w:rsidR="00FB0878">
        <w:rPr>
          <w:spacing w:val="2"/>
          <w:sz w:val="28"/>
          <w:szCs w:val="28"/>
          <w:shd w:val="clear" w:color="auto" w:fill="FFFFFF"/>
        </w:rPr>
        <w:t xml:space="preserve"> Республики Татарстан </w:t>
      </w:r>
      <w:r w:rsidRPr="00FB0878">
        <w:rPr>
          <w:spacing w:val="2"/>
          <w:sz w:val="28"/>
          <w:szCs w:val="28"/>
          <w:shd w:val="clear" w:color="auto" w:fill="FFFFFF"/>
        </w:rPr>
        <w:t>постановляет:</w:t>
      </w:r>
    </w:p>
    <w:p w:rsidR="00480C69" w:rsidRPr="00FB0878" w:rsidRDefault="003019DC">
      <w:pPr>
        <w:ind w:firstLine="551"/>
        <w:jc w:val="both"/>
        <w:rPr>
          <w:spacing w:val="2"/>
          <w:sz w:val="28"/>
          <w:szCs w:val="28"/>
          <w:shd w:val="clear" w:color="auto" w:fill="FFFFFF"/>
        </w:rPr>
      </w:pPr>
      <w:r w:rsidRPr="00FB0878">
        <w:rPr>
          <w:spacing w:val="2"/>
          <w:sz w:val="28"/>
          <w:szCs w:val="28"/>
          <w:shd w:val="clear" w:color="auto" w:fill="FFFFFF"/>
        </w:rPr>
        <w:t xml:space="preserve">1. Утвердить прилагаемый Перечень платных услуг и тарифов, оказываемых Муниципальным бюджетным учреждением дополнительного образования «Комплексная спортивная школа» </w:t>
      </w:r>
      <w:proofErr w:type="spellStart"/>
      <w:r w:rsidRPr="00FB0878">
        <w:rPr>
          <w:spacing w:val="2"/>
          <w:sz w:val="28"/>
          <w:szCs w:val="28"/>
          <w:shd w:val="clear" w:color="auto" w:fill="FFFFFF"/>
        </w:rPr>
        <w:t>Пестречинского</w:t>
      </w:r>
      <w:proofErr w:type="spellEnd"/>
      <w:r w:rsidRPr="00FB0878">
        <w:rPr>
          <w:spacing w:val="2"/>
          <w:sz w:val="28"/>
          <w:szCs w:val="28"/>
          <w:shd w:val="clear" w:color="auto" w:fill="FFFFFF"/>
        </w:rPr>
        <w:t xml:space="preserve"> муниципального района Республики Татарстан (далее</w:t>
      </w:r>
      <w:r w:rsidR="00FB0878">
        <w:rPr>
          <w:spacing w:val="2"/>
          <w:sz w:val="28"/>
          <w:szCs w:val="28"/>
          <w:shd w:val="clear" w:color="auto" w:fill="FFFFFF"/>
        </w:rPr>
        <w:t xml:space="preserve"> </w:t>
      </w:r>
      <w:r w:rsidRPr="00FB0878">
        <w:rPr>
          <w:spacing w:val="2"/>
          <w:sz w:val="28"/>
          <w:szCs w:val="28"/>
          <w:shd w:val="clear" w:color="auto" w:fill="FFFFFF"/>
        </w:rPr>
        <w:t>-</w:t>
      </w:r>
      <w:r w:rsidR="00FB0878">
        <w:rPr>
          <w:spacing w:val="2"/>
          <w:sz w:val="28"/>
          <w:szCs w:val="28"/>
          <w:shd w:val="clear" w:color="auto" w:fill="FFFFFF"/>
        </w:rPr>
        <w:t xml:space="preserve"> </w:t>
      </w:r>
      <w:r w:rsidRPr="00FB0878">
        <w:rPr>
          <w:spacing w:val="2"/>
          <w:sz w:val="28"/>
          <w:szCs w:val="28"/>
          <w:shd w:val="clear" w:color="auto" w:fill="FFFFFF"/>
        </w:rPr>
        <w:t>Перечень).</w:t>
      </w:r>
    </w:p>
    <w:p w:rsidR="00480C69" w:rsidRPr="00FB0878" w:rsidRDefault="003019DC">
      <w:pPr>
        <w:ind w:firstLine="551"/>
        <w:jc w:val="both"/>
        <w:rPr>
          <w:spacing w:val="2"/>
          <w:sz w:val="28"/>
          <w:szCs w:val="28"/>
          <w:shd w:val="clear" w:color="auto" w:fill="FFFFFF"/>
        </w:rPr>
      </w:pPr>
      <w:r w:rsidRPr="00FB0878">
        <w:rPr>
          <w:spacing w:val="2"/>
          <w:sz w:val="28"/>
          <w:szCs w:val="28"/>
          <w:shd w:val="clear" w:color="auto" w:fill="FFFFFF"/>
        </w:rPr>
        <w:t xml:space="preserve">2. </w:t>
      </w:r>
      <w:r w:rsidRPr="00FB0878">
        <w:rPr>
          <w:spacing w:val="2"/>
          <w:sz w:val="28"/>
          <w:szCs w:val="26"/>
          <w:shd w:val="clear" w:color="auto" w:fill="FFFFFF"/>
        </w:rPr>
        <w:t xml:space="preserve">Установить бесплатное посещение для инвалидов </w:t>
      </w:r>
      <w:r w:rsidRPr="00FB0878">
        <w:rPr>
          <w:spacing w:val="2"/>
          <w:sz w:val="28"/>
          <w:szCs w:val="26"/>
          <w:shd w:val="clear" w:color="auto" w:fill="FFFFFF"/>
          <w:lang w:val="en-US"/>
        </w:rPr>
        <w:t>I</w:t>
      </w:r>
      <w:r w:rsidRPr="00FB0878">
        <w:rPr>
          <w:spacing w:val="2"/>
          <w:sz w:val="28"/>
          <w:szCs w:val="26"/>
          <w:shd w:val="clear" w:color="auto" w:fill="FFFFFF"/>
        </w:rPr>
        <w:t xml:space="preserve"> и </w:t>
      </w:r>
      <w:r w:rsidRPr="00FB0878">
        <w:rPr>
          <w:spacing w:val="2"/>
          <w:sz w:val="28"/>
          <w:szCs w:val="26"/>
          <w:shd w:val="clear" w:color="auto" w:fill="FFFFFF"/>
          <w:lang w:val="en-US"/>
        </w:rPr>
        <w:t>II</w:t>
      </w:r>
      <w:r w:rsidRPr="00FB0878">
        <w:rPr>
          <w:spacing w:val="2"/>
          <w:sz w:val="28"/>
          <w:szCs w:val="26"/>
          <w:shd w:val="clear" w:color="auto" w:fill="FFFFFF"/>
        </w:rPr>
        <w:t xml:space="preserve"> групп </w:t>
      </w:r>
      <w:r w:rsidRPr="00FB0878">
        <w:rPr>
          <w:spacing w:val="2"/>
          <w:sz w:val="28"/>
          <w:szCs w:val="26"/>
          <w:shd w:val="clear" w:color="auto" w:fill="FFFFFF"/>
        </w:rPr>
        <w:br w:type="textWrapping" w:clear="all"/>
      </w:r>
      <w:r w:rsidR="00FB0878">
        <w:rPr>
          <w:spacing w:val="2"/>
          <w:sz w:val="28"/>
          <w:szCs w:val="26"/>
          <w:shd w:val="clear" w:color="auto" w:fill="FFFFFF"/>
        </w:rPr>
        <w:t xml:space="preserve">и участников ВОВ, ветеранов СВО, детей - </w:t>
      </w:r>
      <w:r w:rsidRPr="00FB0878">
        <w:rPr>
          <w:spacing w:val="2"/>
          <w:sz w:val="28"/>
          <w:szCs w:val="26"/>
          <w:shd w:val="clear" w:color="auto" w:fill="FFFFFF"/>
        </w:rPr>
        <w:t xml:space="preserve">инвалидов, детей участников СВО  по услугам вышеуказанного Перечня </w:t>
      </w:r>
      <w:r w:rsidRPr="00FB0878">
        <w:rPr>
          <w:sz w:val="28"/>
          <w:szCs w:val="26"/>
          <w:shd w:val="clear" w:color="auto" w:fill="FFFFFF"/>
        </w:rPr>
        <w:t>(по отдельному согласованию)</w:t>
      </w:r>
      <w:r w:rsidRPr="00FB0878">
        <w:rPr>
          <w:spacing w:val="2"/>
          <w:sz w:val="28"/>
          <w:szCs w:val="26"/>
          <w:shd w:val="clear" w:color="auto" w:fill="FFFFFF"/>
        </w:rPr>
        <w:t xml:space="preserve">.  </w:t>
      </w:r>
    </w:p>
    <w:p w:rsidR="00480C69" w:rsidRPr="00FB0878" w:rsidRDefault="003019DC">
      <w:pPr>
        <w:jc w:val="both"/>
        <w:rPr>
          <w:sz w:val="28"/>
          <w:szCs w:val="28"/>
          <w:shd w:val="clear" w:color="auto" w:fill="FFFFFF"/>
        </w:rPr>
      </w:pPr>
      <w:r w:rsidRPr="00FB0878">
        <w:rPr>
          <w:spacing w:val="2"/>
          <w:sz w:val="28"/>
          <w:szCs w:val="28"/>
          <w:shd w:val="clear" w:color="auto" w:fill="FFFFFF"/>
        </w:rPr>
        <w:t xml:space="preserve">       3. </w:t>
      </w:r>
      <w:proofErr w:type="gramStart"/>
      <w:r w:rsidRPr="00FB0878">
        <w:rPr>
          <w:sz w:val="28"/>
          <w:szCs w:val="28"/>
          <w:shd w:val="clear" w:color="auto" w:fill="FFFFFF"/>
        </w:rPr>
        <w:t xml:space="preserve">Во исполнение пунктов перечня поручений Раиса Республики Татарстан Р.Н. </w:t>
      </w:r>
      <w:proofErr w:type="spellStart"/>
      <w:r w:rsidRPr="00FB0878">
        <w:rPr>
          <w:sz w:val="28"/>
          <w:szCs w:val="28"/>
          <w:shd w:val="clear" w:color="auto" w:fill="FFFFFF"/>
        </w:rPr>
        <w:t>Минниханова</w:t>
      </w:r>
      <w:proofErr w:type="spellEnd"/>
      <w:r w:rsidRPr="00FB0878">
        <w:rPr>
          <w:sz w:val="28"/>
          <w:szCs w:val="28"/>
          <w:shd w:val="clear" w:color="auto" w:fill="FFFFFF"/>
        </w:rPr>
        <w:t xml:space="preserve"> по итогам расширенного заседания коллегии Министерства внутренних дел по Республике Татарстан от 11.02.2022 </w:t>
      </w:r>
      <w:r w:rsidR="00FB0878">
        <w:rPr>
          <w:sz w:val="28"/>
          <w:szCs w:val="28"/>
          <w:shd w:val="clear" w:color="auto" w:fill="FFFFFF"/>
        </w:rPr>
        <w:t xml:space="preserve">года </w:t>
      </w:r>
      <w:r w:rsidRPr="00FB0878">
        <w:rPr>
          <w:sz w:val="28"/>
          <w:szCs w:val="28"/>
          <w:shd w:val="clear" w:color="auto" w:fill="FFFFFF"/>
        </w:rPr>
        <w:t>№ ПР-27, установить бесплатное посещение спортивных объектов района  (плавательный бассейн «</w:t>
      </w:r>
      <w:proofErr w:type="spellStart"/>
      <w:r w:rsidRPr="00FB0878">
        <w:rPr>
          <w:sz w:val="28"/>
          <w:szCs w:val="28"/>
          <w:shd w:val="clear" w:color="auto" w:fill="FFFFFF"/>
        </w:rPr>
        <w:t>Сула</w:t>
      </w:r>
      <w:proofErr w:type="spellEnd"/>
      <w:r w:rsidRPr="00FB0878">
        <w:rPr>
          <w:sz w:val="28"/>
          <w:szCs w:val="28"/>
          <w:shd w:val="clear" w:color="auto" w:fill="FFFFFF"/>
        </w:rPr>
        <w:t xml:space="preserve">», УСЗ «Меша»), для постоянно работающих сотрудников Отдела МВД России по </w:t>
      </w:r>
      <w:proofErr w:type="spellStart"/>
      <w:r w:rsidRPr="00FB0878">
        <w:rPr>
          <w:sz w:val="28"/>
          <w:szCs w:val="28"/>
          <w:shd w:val="clear" w:color="auto" w:fill="FFFFFF"/>
        </w:rPr>
        <w:t>Пестречинскому</w:t>
      </w:r>
      <w:proofErr w:type="spellEnd"/>
      <w:r w:rsidRPr="00FB0878">
        <w:rPr>
          <w:sz w:val="28"/>
          <w:szCs w:val="28"/>
          <w:shd w:val="clear" w:color="auto" w:fill="FFFFFF"/>
        </w:rPr>
        <w:t xml:space="preserve"> району, при предъявлении служебного удостоверения (по отдельному согласованию). </w:t>
      </w:r>
      <w:proofErr w:type="gramEnd"/>
    </w:p>
    <w:p w:rsidR="00480C69" w:rsidRPr="00FB0878" w:rsidRDefault="003019DC">
      <w:pPr>
        <w:jc w:val="both"/>
        <w:rPr>
          <w:sz w:val="28"/>
          <w:szCs w:val="28"/>
          <w:shd w:val="clear" w:color="auto" w:fill="FFFFFF"/>
        </w:rPr>
      </w:pPr>
      <w:r w:rsidRPr="00FB0878">
        <w:rPr>
          <w:sz w:val="28"/>
          <w:szCs w:val="28"/>
          <w:shd w:val="clear" w:color="auto" w:fill="FFFFFF"/>
        </w:rPr>
        <w:t xml:space="preserve">        4. Во исполнение протокола Раиса Республики  Татарстан установить бесплатное посещение спортивных объектов района (плавательный бассейн «</w:t>
      </w:r>
      <w:proofErr w:type="spellStart"/>
      <w:r w:rsidRPr="00FB0878">
        <w:rPr>
          <w:sz w:val="28"/>
          <w:szCs w:val="28"/>
          <w:shd w:val="clear" w:color="auto" w:fill="FFFFFF"/>
        </w:rPr>
        <w:t>Сула</w:t>
      </w:r>
      <w:proofErr w:type="spellEnd"/>
      <w:r w:rsidRPr="00FB0878">
        <w:rPr>
          <w:sz w:val="28"/>
          <w:szCs w:val="28"/>
          <w:shd w:val="clear" w:color="auto" w:fill="FFFFFF"/>
        </w:rPr>
        <w:t xml:space="preserve">», УСЗ «Меша»), для постоянно работающих сотрудников Отделения вневедомственной охраны по </w:t>
      </w:r>
      <w:proofErr w:type="spellStart"/>
      <w:r w:rsidRPr="00FB0878">
        <w:rPr>
          <w:sz w:val="28"/>
          <w:szCs w:val="28"/>
          <w:shd w:val="clear" w:color="auto" w:fill="FFFFFF"/>
        </w:rPr>
        <w:t>Пестречинскому</w:t>
      </w:r>
      <w:proofErr w:type="spellEnd"/>
      <w:r w:rsidRPr="00FB0878">
        <w:rPr>
          <w:sz w:val="28"/>
          <w:szCs w:val="28"/>
          <w:shd w:val="clear" w:color="auto" w:fill="FFFFFF"/>
        </w:rPr>
        <w:t xml:space="preserve"> району – филиала ФГКУ «УВО ВНГ России по Республике Татарстан (Татарстан)», при предъявлении служебного удостоверения (по отдельному согласованию).</w:t>
      </w:r>
    </w:p>
    <w:p w:rsidR="00FB0878" w:rsidRDefault="003019DC">
      <w:pPr>
        <w:ind w:firstLine="551"/>
        <w:jc w:val="both"/>
        <w:rPr>
          <w:sz w:val="28"/>
          <w:szCs w:val="28"/>
        </w:rPr>
      </w:pPr>
      <w:r w:rsidRPr="00FB0878">
        <w:rPr>
          <w:sz w:val="28"/>
          <w:szCs w:val="28"/>
          <w:shd w:val="clear" w:color="auto" w:fill="FFFFFF"/>
        </w:rPr>
        <w:t>5. </w:t>
      </w:r>
      <w:r w:rsidR="00FB0878">
        <w:rPr>
          <w:sz w:val="28"/>
          <w:szCs w:val="28"/>
        </w:rPr>
        <w:t xml:space="preserve">Признать утратившими силу </w:t>
      </w:r>
      <w:r w:rsidR="00FB0878">
        <w:rPr>
          <w:sz w:val="28"/>
          <w:szCs w:val="28"/>
          <w:shd w:val="clear" w:color="auto" w:fill="FFFFFF"/>
        </w:rPr>
        <w:t>п</w:t>
      </w:r>
      <w:r w:rsidRPr="00FB0878">
        <w:rPr>
          <w:sz w:val="28"/>
          <w:szCs w:val="28"/>
          <w:shd w:val="clear" w:color="auto" w:fill="FFFFFF"/>
        </w:rPr>
        <w:t xml:space="preserve">остановления </w:t>
      </w:r>
      <w:r w:rsidRPr="00FB0878">
        <w:rPr>
          <w:sz w:val="28"/>
          <w:szCs w:val="28"/>
        </w:rPr>
        <w:t xml:space="preserve">Исполнительного комитета </w:t>
      </w:r>
      <w:proofErr w:type="spellStart"/>
      <w:r w:rsidRPr="00FB0878">
        <w:rPr>
          <w:sz w:val="28"/>
          <w:szCs w:val="28"/>
        </w:rPr>
        <w:t>Пестречинского</w:t>
      </w:r>
      <w:proofErr w:type="spellEnd"/>
      <w:r w:rsidRPr="00FB0878">
        <w:rPr>
          <w:sz w:val="28"/>
          <w:szCs w:val="28"/>
        </w:rPr>
        <w:t xml:space="preserve"> муниципального района</w:t>
      </w:r>
      <w:r w:rsidR="00FB0878">
        <w:rPr>
          <w:sz w:val="28"/>
          <w:szCs w:val="28"/>
        </w:rPr>
        <w:t xml:space="preserve"> Республики Татарстан:</w:t>
      </w:r>
    </w:p>
    <w:p w:rsidR="00FB0878" w:rsidRDefault="00FB0878">
      <w:pPr>
        <w:ind w:firstLine="551"/>
        <w:jc w:val="both"/>
        <w:rPr>
          <w:sz w:val="28"/>
          <w:szCs w:val="28"/>
        </w:rPr>
      </w:pPr>
      <w:r>
        <w:rPr>
          <w:sz w:val="28"/>
          <w:szCs w:val="28"/>
        </w:rPr>
        <w:t>- от</w:t>
      </w:r>
      <w:r w:rsidR="003019DC" w:rsidRPr="00FB0878">
        <w:rPr>
          <w:sz w:val="28"/>
          <w:szCs w:val="28"/>
        </w:rPr>
        <w:t xml:space="preserve"> 06.12.2023 </w:t>
      </w:r>
      <w:r>
        <w:rPr>
          <w:sz w:val="28"/>
          <w:szCs w:val="28"/>
        </w:rPr>
        <w:t xml:space="preserve">года </w:t>
      </w:r>
      <w:r w:rsidR="003019DC" w:rsidRPr="00FB0878">
        <w:rPr>
          <w:sz w:val="28"/>
          <w:szCs w:val="28"/>
        </w:rPr>
        <w:t>№</w:t>
      </w:r>
      <w:r>
        <w:rPr>
          <w:sz w:val="28"/>
          <w:szCs w:val="28"/>
        </w:rPr>
        <w:t xml:space="preserve"> 923 «</w:t>
      </w:r>
      <w:r w:rsidR="00951208" w:rsidRPr="00951208">
        <w:rPr>
          <w:sz w:val="28"/>
          <w:szCs w:val="28"/>
        </w:rPr>
        <w:t xml:space="preserve">Об установлении тарифов на </w:t>
      </w:r>
      <w:proofErr w:type="gramStart"/>
      <w:r w:rsidR="00951208" w:rsidRPr="00951208">
        <w:rPr>
          <w:sz w:val="28"/>
          <w:szCs w:val="28"/>
        </w:rPr>
        <w:t>услуги</w:t>
      </w:r>
      <w:proofErr w:type="gramEnd"/>
      <w:r w:rsidR="00951208" w:rsidRPr="00951208">
        <w:rPr>
          <w:sz w:val="28"/>
          <w:szCs w:val="28"/>
        </w:rPr>
        <w:t xml:space="preserve"> предоставляемые Муниципальным бюджетным учреждением дополнительного </w:t>
      </w:r>
      <w:r w:rsidR="00951208" w:rsidRPr="00951208">
        <w:rPr>
          <w:sz w:val="28"/>
          <w:szCs w:val="28"/>
        </w:rPr>
        <w:lastRenderedPageBreak/>
        <w:t xml:space="preserve">образования «Комплексная спортивная школа» </w:t>
      </w:r>
      <w:proofErr w:type="spellStart"/>
      <w:r w:rsidR="00951208" w:rsidRPr="00951208">
        <w:rPr>
          <w:sz w:val="28"/>
          <w:szCs w:val="28"/>
        </w:rPr>
        <w:t>Пестречинского</w:t>
      </w:r>
      <w:proofErr w:type="spellEnd"/>
      <w:r w:rsidR="00951208" w:rsidRPr="00951208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»</w:t>
      </w:r>
      <w:r w:rsidR="00951208">
        <w:rPr>
          <w:sz w:val="28"/>
          <w:szCs w:val="28"/>
        </w:rPr>
        <w:t>;</w:t>
      </w:r>
    </w:p>
    <w:p w:rsidR="00FB0878" w:rsidRDefault="00FB0878" w:rsidP="00D34432">
      <w:pPr>
        <w:ind w:firstLine="567"/>
        <w:jc w:val="both"/>
        <w:rPr>
          <w:sz w:val="28"/>
          <w:szCs w:val="28"/>
        </w:rPr>
      </w:pPr>
      <w:r w:rsidRPr="0036044E">
        <w:rPr>
          <w:sz w:val="28"/>
          <w:szCs w:val="28"/>
        </w:rPr>
        <w:t>-</w:t>
      </w:r>
      <w:r w:rsidR="00951208" w:rsidRPr="0036044E">
        <w:rPr>
          <w:sz w:val="28"/>
          <w:szCs w:val="28"/>
        </w:rPr>
        <w:t xml:space="preserve"> от 13.01.2025 года № 5-п «</w:t>
      </w:r>
      <w:r w:rsidR="00D34432" w:rsidRPr="0036044E">
        <w:rPr>
          <w:sz w:val="28"/>
          <w:szCs w:val="28"/>
        </w:rPr>
        <w:t xml:space="preserve">Об установлении тарифов на </w:t>
      </w:r>
      <w:proofErr w:type="gramStart"/>
      <w:r w:rsidR="00D34432" w:rsidRPr="0036044E">
        <w:rPr>
          <w:sz w:val="28"/>
          <w:szCs w:val="28"/>
        </w:rPr>
        <w:t>услуги</w:t>
      </w:r>
      <w:proofErr w:type="gramEnd"/>
      <w:r w:rsidR="00D34432" w:rsidRPr="0036044E">
        <w:rPr>
          <w:sz w:val="28"/>
          <w:szCs w:val="28"/>
        </w:rPr>
        <w:t xml:space="preserve"> предоставляемые в крытом футбольном манеже «Форвард» Муниципального бюджетного учреждения дополни тельного образования «Комплексная спортивная школа» </w:t>
      </w:r>
      <w:proofErr w:type="spellStart"/>
      <w:r w:rsidR="00D34432" w:rsidRPr="0036044E">
        <w:rPr>
          <w:sz w:val="28"/>
          <w:szCs w:val="28"/>
        </w:rPr>
        <w:t>Пестречинского</w:t>
      </w:r>
      <w:proofErr w:type="spellEnd"/>
      <w:r w:rsidR="00D34432" w:rsidRPr="0036044E">
        <w:rPr>
          <w:sz w:val="28"/>
          <w:szCs w:val="28"/>
        </w:rPr>
        <w:t xml:space="preserve"> муниципального района Республики Татарстан»;</w:t>
      </w:r>
    </w:p>
    <w:p w:rsidR="00FB0878" w:rsidRDefault="00D34432">
      <w:pPr>
        <w:ind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9DC" w:rsidRPr="00FB0878">
        <w:rPr>
          <w:sz w:val="28"/>
          <w:szCs w:val="28"/>
        </w:rPr>
        <w:t>от 05.12.2025</w:t>
      </w:r>
      <w:r w:rsidR="00951208">
        <w:rPr>
          <w:sz w:val="28"/>
          <w:szCs w:val="28"/>
        </w:rPr>
        <w:t xml:space="preserve"> года</w:t>
      </w:r>
      <w:r w:rsidR="003019DC" w:rsidRPr="00FB0878">
        <w:rPr>
          <w:sz w:val="28"/>
          <w:szCs w:val="28"/>
        </w:rPr>
        <w:t xml:space="preserve"> №</w:t>
      </w:r>
      <w:r w:rsidR="003019DC">
        <w:rPr>
          <w:sz w:val="28"/>
          <w:szCs w:val="28"/>
        </w:rPr>
        <w:t xml:space="preserve"> </w:t>
      </w:r>
      <w:r w:rsidR="003019DC" w:rsidRPr="00FB0878">
        <w:rPr>
          <w:sz w:val="28"/>
          <w:szCs w:val="28"/>
        </w:rPr>
        <w:t xml:space="preserve">913-п </w:t>
      </w:r>
      <w:r w:rsidR="003019DC">
        <w:rPr>
          <w:sz w:val="28"/>
          <w:szCs w:val="28"/>
        </w:rPr>
        <w:t>«</w:t>
      </w:r>
      <w:r w:rsidR="003019DC" w:rsidRPr="003019DC">
        <w:rPr>
          <w:sz w:val="28"/>
          <w:szCs w:val="28"/>
        </w:rPr>
        <w:t xml:space="preserve">Об установлении тарифов на услуги, предоставляемые Муниципальным бюджетным учреждением дополнительного образования «Комплексная спортивная школа» </w:t>
      </w:r>
      <w:proofErr w:type="spellStart"/>
      <w:r w:rsidR="003019DC" w:rsidRPr="003019DC">
        <w:rPr>
          <w:sz w:val="28"/>
          <w:szCs w:val="28"/>
        </w:rPr>
        <w:t>Пестречинского</w:t>
      </w:r>
      <w:proofErr w:type="spellEnd"/>
      <w:r w:rsidR="003019DC" w:rsidRPr="003019DC">
        <w:rPr>
          <w:sz w:val="28"/>
          <w:szCs w:val="28"/>
        </w:rPr>
        <w:t xml:space="preserve"> муниципального района Республики Татарстан</w:t>
      </w:r>
      <w:r w:rsidR="003019DC">
        <w:rPr>
          <w:sz w:val="28"/>
          <w:szCs w:val="28"/>
        </w:rPr>
        <w:t>».</w:t>
      </w:r>
    </w:p>
    <w:p w:rsidR="00A025E4" w:rsidRDefault="003019DC">
      <w:pPr>
        <w:ind w:firstLine="551"/>
        <w:jc w:val="both"/>
        <w:rPr>
          <w:sz w:val="28"/>
          <w:szCs w:val="28"/>
        </w:rPr>
      </w:pPr>
      <w:r w:rsidRPr="00FB0878">
        <w:rPr>
          <w:sz w:val="28"/>
          <w:szCs w:val="28"/>
        </w:rPr>
        <w:t xml:space="preserve"> 6. </w:t>
      </w:r>
      <w:r w:rsidR="00A025E4">
        <w:rPr>
          <w:sz w:val="28"/>
          <w:szCs w:val="28"/>
        </w:rPr>
        <w:t>Официально опубликовать настоящее постановление н</w:t>
      </w:r>
      <w:r w:rsidR="00A025E4" w:rsidRPr="00A025E4">
        <w:rPr>
          <w:sz w:val="28"/>
          <w:szCs w:val="28"/>
        </w:rPr>
        <w:t xml:space="preserve">а официальном портале правовой информации Республики Татарстан (www.pravo.tatarstan.ru) и на официальном сайте </w:t>
      </w:r>
      <w:proofErr w:type="spellStart"/>
      <w:r w:rsidR="00A025E4" w:rsidRPr="00A025E4">
        <w:rPr>
          <w:sz w:val="28"/>
          <w:szCs w:val="28"/>
        </w:rPr>
        <w:t>Пестречинского</w:t>
      </w:r>
      <w:proofErr w:type="spellEnd"/>
      <w:r w:rsidR="00A025E4" w:rsidRPr="00A025E4">
        <w:rPr>
          <w:sz w:val="28"/>
          <w:szCs w:val="28"/>
        </w:rPr>
        <w:t xml:space="preserve"> муниципального района (www.pestreci.tatarstan.ru).   </w:t>
      </w:r>
    </w:p>
    <w:p w:rsidR="00480C69" w:rsidRDefault="00A025E4">
      <w:pPr>
        <w:ind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3019DC" w:rsidRPr="00FB0878">
        <w:rPr>
          <w:sz w:val="28"/>
          <w:szCs w:val="28"/>
        </w:rPr>
        <w:t>Контроль за</w:t>
      </w:r>
      <w:proofErr w:type="gramEnd"/>
      <w:r w:rsidR="003019DC" w:rsidRPr="00FB0878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3019DC" w:rsidRPr="00FB0878">
        <w:rPr>
          <w:sz w:val="28"/>
          <w:szCs w:val="28"/>
        </w:rPr>
        <w:t>Пестречинского</w:t>
      </w:r>
      <w:proofErr w:type="spellEnd"/>
      <w:r w:rsidR="003019DC" w:rsidRPr="00FB0878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="003019DC" w:rsidRPr="00FB0878">
        <w:rPr>
          <w:sz w:val="28"/>
          <w:szCs w:val="28"/>
        </w:rPr>
        <w:t>М.А. Харитонову.</w:t>
      </w:r>
    </w:p>
    <w:p w:rsidR="00A025E4" w:rsidRPr="00FB0878" w:rsidRDefault="00A025E4">
      <w:pPr>
        <w:ind w:firstLine="551"/>
        <w:jc w:val="both"/>
        <w:rPr>
          <w:sz w:val="28"/>
          <w:szCs w:val="28"/>
        </w:rPr>
      </w:pPr>
      <w:r>
        <w:rPr>
          <w:sz w:val="28"/>
          <w:szCs w:val="28"/>
        </w:rPr>
        <w:t>8. Настоящее постановление вступает в силу после официального опубликования (обнародования).</w:t>
      </w:r>
    </w:p>
    <w:p w:rsidR="00480C69" w:rsidRPr="00FB0878" w:rsidRDefault="00480C69">
      <w:pPr>
        <w:ind w:firstLine="551"/>
        <w:jc w:val="both"/>
        <w:rPr>
          <w:sz w:val="28"/>
          <w:szCs w:val="28"/>
        </w:rPr>
      </w:pPr>
    </w:p>
    <w:p w:rsidR="00480C69" w:rsidRDefault="003019DC" w:rsidP="00A025E4">
      <w:pPr>
        <w:ind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4F4C" w:rsidRPr="00A025E4" w:rsidRDefault="003C4F4C" w:rsidP="00A025E4">
      <w:pPr>
        <w:ind w:firstLine="551"/>
        <w:jc w:val="both"/>
        <w:rPr>
          <w:sz w:val="28"/>
          <w:szCs w:val="28"/>
        </w:rPr>
      </w:pPr>
    </w:p>
    <w:p w:rsidR="0036044E" w:rsidRDefault="003C4F4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="003019DC">
        <w:rPr>
          <w:sz w:val="28"/>
          <w:szCs w:val="28"/>
        </w:rPr>
        <w:t xml:space="preserve"> Исполнительного комитета</w:t>
      </w:r>
      <w:r w:rsidR="0036044E">
        <w:rPr>
          <w:sz w:val="28"/>
          <w:szCs w:val="28"/>
        </w:rPr>
        <w:t xml:space="preserve"> </w:t>
      </w:r>
    </w:p>
    <w:p w:rsidR="0036044E" w:rsidRDefault="003604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480C69" w:rsidRDefault="0036044E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3019DC">
        <w:rPr>
          <w:sz w:val="28"/>
          <w:szCs w:val="28"/>
        </w:rPr>
        <w:t xml:space="preserve">                               </w:t>
      </w:r>
      <w:r w:rsidR="003019DC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</w:t>
      </w:r>
      <w:r w:rsidR="003019DC">
        <w:rPr>
          <w:sz w:val="28"/>
          <w:szCs w:val="28"/>
        </w:rPr>
        <w:t xml:space="preserve">            </w:t>
      </w:r>
      <w:r w:rsidR="003C4F4C">
        <w:rPr>
          <w:sz w:val="28"/>
          <w:szCs w:val="28"/>
        </w:rPr>
        <w:t xml:space="preserve">       </w:t>
      </w:r>
      <w:r w:rsidR="003019DC">
        <w:rPr>
          <w:sz w:val="28"/>
          <w:szCs w:val="28"/>
        </w:rPr>
        <w:t xml:space="preserve">  </w:t>
      </w:r>
      <w:proofErr w:type="spellStart"/>
      <w:r w:rsidR="003C4F4C">
        <w:rPr>
          <w:sz w:val="28"/>
          <w:szCs w:val="28"/>
        </w:rPr>
        <w:t>Р.Р.Хасбеев</w:t>
      </w:r>
      <w:proofErr w:type="spellEnd"/>
      <w:r w:rsidR="003019DC">
        <w:rPr>
          <w:sz w:val="28"/>
          <w:szCs w:val="28"/>
        </w:rPr>
        <w:t xml:space="preserve"> </w:t>
      </w:r>
    </w:p>
    <w:p w:rsidR="00480C69" w:rsidRDefault="003019DC">
      <w:pPr>
        <w:ind w:left="5664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480C69" w:rsidRDefault="003019DC">
      <w:pPr>
        <w:ind w:left="5664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480C69" w:rsidRDefault="003019DC" w:rsidP="0036044E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Исполнительного комитета </w:t>
      </w:r>
    </w:p>
    <w:p w:rsidR="00480C69" w:rsidRDefault="003019DC" w:rsidP="0036044E">
      <w:pPr>
        <w:ind w:left="5664"/>
        <w:rPr>
          <w:sz w:val="20"/>
          <w:szCs w:val="20"/>
        </w:rPr>
      </w:pPr>
      <w:proofErr w:type="spellStart"/>
      <w:r>
        <w:rPr>
          <w:sz w:val="20"/>
          <w:szCs w:val="20"/>
        </w:rPr>
        <w:t>Пестречинского</w:t>
      </w:r>
      <w:proofErr w:type="spellEnd"/>
      <w:r>
        <w:rPr>
          <w:sz w:val="20"/>
          <w:szCs w:val="20"/>
        </w:rPr>
        <w:t xml:space="preserve"> муниципального района </w:t>
      </w:r>
      <w:r w:rsidR="0036044E">
        <w:rPr>
          <w:sz w:val="20"/>
          <w:szCs w:val="20"/>
        </w:rPr>
        <w:t>Республики Татарстан</w:t>
      </w:r>
    </w:p>
    <w:p w:rsidR="00480C69" w:rsidRDefault="003019DC">
      <w:pPr>
        <w:ind w:left="5664"/>
        <w:rPr>
          <w:sz w:val="20"/>
          <w:szCs w:val="20"/>
        </w:rPr>
      </w:pPr>
      <w:r>
        <w:rPr>
          <w:sz w:val="20"/>
          <w:szCs w:val="20"/>
        </w:rPr>
        <w:t>№ ___ от ______________2026</w:t>
      </w:r>
      <w:r w:rsidR="0036044E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:rsidR="00480C69" w:rsidRDefault="00480C69">
      <w:pPr>
        <w:jc w:val="both"/>
        <w:rPr>
          <w:sz w:val="28"/>
          <w:szCs w:val="28"/>
        </w:rPr>
      </w:pPr>
    </w:p>
    <w:p w:rsidR="00480C69" w:rsidRDefault="00301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услуг и тарифов по учреждению Муниципальное бюджетное учреждение дополнительного образования  «Комплексная спортивная школа» </w:t>
      </w:r>
      <w:proofErr w:type="spellStart"/>
      <w:r>
        <w:rPr>
          <w:b/>
          <w:sz w:val="28"/>
          <w:szCs w:val="28"/>
        </w:rPr>
        <w:t>Пестречинского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480C69" w:rsidRDefault="00480C69">
      <w:pPr>
        <w:jc w:val="center"/>
        <w:rPr>
          <w:b/>
          <w:sz w:val="28"/>
          <w:szCs w:val="28"/>
        </w:rPr>
      </w:pPr>
    </w:p>
    <w:p w:rsidR="00480C69" w:rsidRDefault="00480C69"/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16"/>
        <w:gridCol w:w="2105"/>
        <w:gridCol w:w="2268"/>
        <w:gridCol w:w="1418"/>
        <w:gridCol w:w="1417"/>
      </w:tblGrid>
      <w:tr w:rsidR="00480C69">
        <w:trPr>
          <w:trHeight w:val="660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Продолжительность 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 разовой услуги, руб.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итого, руб.</w:t>
            </w:r>
          </w:p>
        </w:tc>
      </w:tr>
      <w:tr w:rsidR="00480C69">
        <w:trPr>
          <w:trHeight w:val="660"/>
        </w:trPr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Проживание</w:t>
            </w:r>
          </w:p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1койко-место в 5,6-ти местном номере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сутки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Номер люкс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1сутки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Номер люкс (малый)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1сутки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480C69">
        <w:trPr>
          <w:trHeight w:val="423"/>
        </w:trPr>
        <w:tc>
          <w:tcPr>
            <w:tcW w:w="27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Игровой зал</w:t>
            </w: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Взрослый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посещение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480C69">
        <w:trPr>
          <w:trHeight w:val="461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Детский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посещение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480C69">
        <w:trPr>
          <w:trHeight w:val="513"/>
        </w:trPr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Группа (команда)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</w:t>
            </w:r>
          </w:p>
        </w:tc>
      </w:tr>
      <w:tr w:rsidR="00480C69">
        <w:trPr>
          <w:trHeight w:val="415"/>
        </w:trPr>
        <w:tc>
          <w:tcPr>
            <w:tcW w:w="27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Тренажерный зал</w:t>
            </w: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Разовый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480C69">
        <w:trPr>
          <w:trHeight w:val="422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480C69">
        <w:trPr>
          <w:trHeight w:val="556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 занятий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 занятий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1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3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6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</w:tr>
      <w:tr w:rsidR="00480C69">
        <w:trPr>
          <w:trHeight w:val="397"/>
        </w:trPr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1 год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</w:t>
            </w:r>
          </w:p>
        </w:tc>
      </w:tr>
      <w:tr w:rsidR="00480C69">
        <w:trPr>
          <w:trHeight w:val="660"/>
        </w:trPr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Предоставление физкультурно-оздоровительного инвентаря (прокат лыж)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480C69">
        <w:trPr>
          <w:trHeight w:val="563"/>
        </w:trPr>
        <w:tc>
          <w:tcPr>
            <w:tcW w:w="27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Предоставление зала для занятий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Игровой зал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480C69">
        <w:trPr>
          <w:trHeight w:val="440"/>
        </w:trPr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Борцовый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зал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480C69">
        <w:trPr>
          <w:trHeight w:val="660"/>
        </w:trPr>
        <w:tc>
          <w:tcPr>
            <w:tcW w:w="4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Настольный теннис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</w:tbl>
    <w:p w:rsidR="00480C69" w:rsidRDefault="00480C69"/>
    <w:p w:rsidR="00480C69" w:rsidRDefault="00480C69"/>
    <w:p w:rsidR="00480C69" w:rsidRDefault="00480C69"/>
    <w:p w:rsidR="00480C69" w:rsidRDefault="00480C69"/>
    <w:p w:rsidR="00480C69" w:rsidRDefault="00480C69"/>
    <w:p w:rsidR="00480C69" w:rsidRDefault="003019DC">
      <w:r>
        <w:br w:type="page" w:clear="all"/>
      </w:r>
    </w:p>
    <w:tbl>
      <w:tblPr>
        <w:tblW w:w="102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72"/>
        <w:gridCol w:w="3532"/>
        <w:gridCol w:w="2267"/>
        <w:gridCol w:w="1424"/>
        <w:gridCol w:w="12"/>
        <w:gridCol w:w="1402"/>
        <w:gridCol w:w="12"/>
      </w:tblGrid>
      <w:tr w:rsidR="00480C69">
        <w:trPr>
          <w:gridAfter w:val="1"/>
          <w:wAfter w:w="12" w:type="dxa"/>
          <w:trHeight w:val="66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br w:type="page" w:clear="all"/>
            </w: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Продолжительность одного занятия</w:t>
            </w:r>
          </w:p>
        </w:tc>
        <w:tc>
          <w:tcPr>
            <w:tcW w:w="142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 разовой услуги, руб.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итого, руб.</w:t>
            </w:r>
          </w:p>
        </w:tc>
      </w:tr>
      <w:tr w:rsidR="00480C69">
        <w:trPr>
          <w:trHeight w:val="413"/>
        </w:trPr>
        <w:tc>
          <w:tcPr>
            <w:tcW w:w="10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Крытый плавательный бассейн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Сула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480C69">
        <w:trPr>
          <w:trHeight w:val="315"/>
        </w:trPr>
        <w:tc>
          <w:tcPr>
            <w:tcW w:w="1572" w:type="dxa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индивидуальные тарифы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 взрослый с 14 лет и старше: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480C69">
            <w:pPr>
              <w:ind w:right="30"/>
              <w:rPr>
                <w:color w:val="000000"/>
                <w:sz w:val="22"/>
                <w:szCs w:val="22"/>
              </w:rPr>
            </w:pPr>
          </w:p>
        </w:tc>
      </w:tr>
      <w:tr w:rsidR="00480C69">
        <w:trPr>
          <w:gridAfter w:val="1"/>
          <w:wAfter w:w="12" w:type="dxa"/>
          <w:trHeight w:val="904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Разовый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(большая чаша)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– 13:00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 – 21:00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Разовый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(малая чаша) 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9:00 – 13:00 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 – 21:00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посещения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посещений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посещений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1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3 месяца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6 месяцев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9000</w:t>
            </w:r>
          </w:p>
        </w:tc>
      </w:tr>
      <w:tr w:rsidR="00480C69">
        <w:trPr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- детский до 14 лет (без обучения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для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умеющих плавать)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Разовый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(большая чаша) 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– 13:00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 – 21:00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Разовый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(малая чаша) 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– 13:00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 – 21:00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4 посещений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</w:tr>
      <w:tr w:rsidR="00480C69">
        <w:trPr>
          <w:gridAfter w:val="1"/>
          <w:wAfter w:w="12" w:type="dxa"/>
          <w:trHeight w:val="328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8 посещений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более 12 посещений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</w:tc>
      </w:tr>
      <w:tr w:rsidR="00480C69">
        <w:trPr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49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 дети до 3 лет, в сопровождении 1 родителя</w:t>
            </w:r>
          </w:p>
        </w:tc>
      </w:tr>
      <w:tr w:rsidR="00480C69">
        <w:trPr>
          <w:gridAfter w:val="1"/>
          <w:wAfter w:w="12" w:type="dxa"/>
          <w:trHeight w:val="898"/>
        </w:trPr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Разовый 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– 13:00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 – 21:00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</w:tr>
      <w:tr w:rsidR="00480C69">
        <w:trPr>
          <w:trHeight w:val="315"/>
        </w:trPr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4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 Студенты и пенсионеры (при наличии подтверждающих документов)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Разовый 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 – 13:00</w:t>
            </w:r>
          </w:p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 – 21:00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480C69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</w:tr>
      <w:tr w:rsidR="00480C69">
        <w:trPr>
          <w:trHeight w:val="315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 групповые тарифы</w:t>
            </w:r>
          </w:p>
        </w:tc>
        <w:tc>
          <w:tcPr>
            <w:tcW w:w="7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 взрослый с 14 лет и старше: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посещений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посещений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посещений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</w:tr>
      <w:tr w:rsidR="00480C69">
        <w:trPr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49" w:type="dxa"/>
            <w:gridSpan w:val="6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- детский до 14 лет (без обучения для умеющих плавания)</w:t>
            </w:r>
            <w:proofErr w:type="gramEnd"/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посещений в месяц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480C69">
        <w:trPr>
          <w:trHeight w:val="315"/>
        </w:trPr>
        <w:tc>
          <w:tcPr>
            <w:tcW w:w="10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аренда дорожек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Аренда</w:t>
            </w:r>
          </w:p>
        </w:tc>
        <w:tc>
          <w:tcPr>
            <w:tcW w:w="353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дорожка большой ванны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Маленькая ванна</w:t>
            </w:r>
          </w:p>
        </w:tc>
        <w:tc>
          <w:tcPr>
            <w:tcW w:w="22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4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480C69">
        <w:trPr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49" w:type="dxa"/>
            <w:gridSpan w:val="6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занятия с тренером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Индивидуальные занятия с тренером (</w:t>
            </w:r>
            <w:proofErr w:type="gramStart"/>
            <w:r>
              <w:rPr>
                <w:color w:val="000000"/>
                <w:sz w:val="22"/>
                <w:szCs w:val="22"/>
              </w:rPr>
              <w:t>персональное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142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one" w:sz="255" w:space="0" w:color="FFFFFF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Индивидуальные занятия с тренером (</w:t>
            </w:r>
            <w:proofErr w:type="gramStart"/>
            <w:r>
              <w:rPr>
                <w:color w:val="000000"/>
                <w:sz w:val="22"/>
                <w:szCs w:val="22"/>
              </w:rPr>
              <w:t>персональное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мин.</w:t>
            </w:r>
          </w:p>
        </w:tc>
        <w:tc>
          <w:tcPr>
            <w:tcW w:w="142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Индивидуальные занятия (сплит) 2чел.</w:t>
            </w:r>
          </w:p>
        </w:tc>
        <w:tc>
          <w:tcPr>
            <w:tcW w:w="22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мин.</w:t>
            </w:r>
          </w:p>
        </w:tc>
        <w:tc>
          <w:tcPr>
            <w:tcW w:w="142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480C69">
        <w:trPr>
          <w:gridAfter w:val="1"/>
          <w:wAfter w:w="12" w:type="dxa"/>
          <w:trHeight w:val="315"/>
        </w:trPr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Групповые занятия с тренером</w:t>
            </w:r>
          </w:p>
        </w:tc>
        <w:tc>
          <w:tcPr>
            <w:tcW w:w="22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мин.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450руб. с человека</w:t>
            </w:r>
          </w:p>
        </w:tc>
      </w:tr>
    </w:tbl>
    <w:p w:rsidR="00480C69" w:rsidRDefault="00480C69">
      <w:pPr>
        <w:jc w:val="center"/>
        <w:rPr>
          <w:sz w:val="28"/>
          <w:szCs w:val="28"/>
        </w:rPr>
      </w:pPr>
    </w:p>
    <w:p w:rsidR="00480C69" w:rsidRDefault="00480C69">
      <w:pPr>
        <w:jc w:val="center"/>
        <w:rPr>
          <w:sz w:val="28"/>
          <w:szCs w:val="28"/>
        </w:rPr>
      </w:pPr>
    </w:p>
    <w:p w:rsidR="00480C69" w:rsidRDefault="00480C69">
      <w:pPr>
        <w:jc w:val="center"/>
        <w:rPr>
          <w:sz w:val="28"/>
          <w:szCs w:val="28"/>
        </w:rPr>
      </w:pPr>
    </w:p>
    <w:tbl>
      <w:tblPr>
        <w:tblW w:w="97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16"/>
        <w:gridCol w:w="1977"/>
        <w:gridCol w:w="2268"/>
        <w:gridCol w:w="1418"/>
        <w:gridCol w:w="1417"/>
      </w:tblGrid>
      <w:tr w:rsidR="00480C69">
        <w:trPr>
          <w:trHeight w:val="660"/>
        </w:trPr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Продолжительность 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 разовой услуги, руб.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итого, руб.</w:t>
            </w:r>
          </w:p>
        </w:tc>
      </w:tr>
      <w:tr w:rsidR="00480C69">
        <w:trPr>
          <w:trHeight w:val="660"/>
        </w:trPr>
        <w:tc>
          <w:tcPr>
            <w:tcW w:w="97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Универсальный спортивный зал «Меша»</w:t>
            </w:r>
          </w:p>
        </w:tc>
      </w:tr>
      <w:tr w:rsidR="00480C69">
        <w:trPr>
          <w:trHeight w:val="423"/>
        </w:trPr>
        <w:tc>
          <w:tcPr>
            <w:tcW w:w="27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Игровой зал</w:t>
            </w: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Взрослый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посещение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480C69">
        <w:trPr>
          <w:trHeight w:val="461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Детский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посещение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80C69">
        <w:trPr>
          <w:trHeight w:val="513"/>
        </w:trPr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Групп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а(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команда)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480C69">
        <w:trPr>
          <w:trHeight w:val="415"/>
        </w:trPr>
        <w:tc>
          <w:tcPr>
            <w:tcW w:w="27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Тренажерный зал</w:t>
            </w: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Разовый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480C69">
        <w:trPr>
          <w:trHeight w:val="422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</w:tr>
      <w:tr w:rsidR="00480C69">
        <w:trPr>
          <w:trHeight w:val="556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 занятий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 занятий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1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3 месяца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4500</w:t>
            </w:r>
          </w:p>
        </w:tc>
      </w:tr>
      <w:tr w:rsidR="00480C69">
        <w:trPr>
          <w:trHeight w:val="660"/>
        </w:trPr>
        <w:tc>
          <w:tcPr>
            <w:tcW w:w="2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6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7000</w:t>
            </w:r>
          </w:p>
        </w:tc>
      </w:tr>
      <w:tr w:rsidR="00480C69">
        <w:trPr>
          <w:trHeight w:val="397"/>
        </w:trPr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безлимит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1 год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9000</w:t>
            </w:r>
          </w:p>
        </w:tc>
      </w:tr>
      <w:tr w:rsidR="00480C69">
        <w:trPr>
          <w:trHeight w:val="563"/>
        </w:trPr>
        <w:tc>
          <w:tcPr>
            <w:tcW w:w="27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Предоставление зала для занятий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Игровой зал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480C69">
        <w:trPr>
          <w:trHeight w:val="440"/>
        </w:trPr>
        <w:tc>
          <w:tcPr>
            <w:tcW w:w="2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Борцовый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зал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</w:tbl>
    <w:p w:rsidR="00480C69" w:rsidRDefault="00480C69">
      <w:pPr>
        <w:jc w:val="center"/>
        <w:rPr>
          <w:sz w:val="28"/>
          <w:szCs w:val="28"/>
        </w:rPr>
      </w:pPr>
    </w:p>
    <w:p w:rsidR="00480C69" w:rsidRDefault="003019DC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2"/>
        <w:gridCol w:w="2868"/>
        <w:gridCol w:w="2298"/>
        <w:gridCol w:w="1442"/>
        <w:gridCol w:w="1222"/>
      </w:tblGrid>
      <w:tr w:rsidR="00480C69">
        <w:trPr>
          <w:trHeight w:val="66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9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Продолжительность одного занятия</w:t>
            </w:r>
          </w:p>
        </w:tc>
        <w:tc>
          <w:tcPr>
            <w:tcW w:w="144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 разовой услуги, руб.</w:t>
            </w:r>
          </w:p>
        </w:tc>
        <w:tc>
          <w:tcPr>
            <w:tcW w:w="122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Стоимость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итого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,р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уб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480C69">
        <w:trPr>
          <w:trHeight w:val="41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Крытый каток с искусственным льдом - ледовый дворец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Пестрецы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-Арена»</w:t>
            </w:r>
          </w:p>
        </w:tc>
      </w:tr>
      <w:tr w:rsidR="00480C69">
        <w:trPr>
          <w:trHeight w:val="315"/>
        </w:trPr>
        <w:tc>
          <w:tcPr>
            <w:tcW w:w="1952" w:type="dxa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Массовое катание</w:t>
            </w:r>
          </w:p>
        </w:tc>
        <w:tc>
          <w:tcPr>
            <w:tcW w:w="28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Взрослый </w:t>
            </w:r>
          </w:p>
        </w:tc>
        <w:tc>
          <w:tcPr>
            <w:tcW w:w="22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1час</w:t>
            </w:r>
          </w:p>
        </w:tc>
        <w:tc>
          <w:tcPr>
            <w:tcW w:w="14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480C69">
        <w:trPr>
          <w:trHeight w:val="315"/>
        </w:trPr>
        <w:tc>
          <w:tcPr>
            <w:tcW w:w="19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Детский</w:t>
            </w:r>
          </w:p>
        </w:tc>
        <w:tc>
          <w:tcPr>
            <w:tcW w:w="22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1час</w:t>
            </w:r>
          </w:p>
        </w:tc>
        <w:tc>
          <w:tcPr>
            <w:tcW w:w="14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80C69">
        <w:trPr>
          <w:trHeight w:val="315"/>
        </w:trPr>
        <w:tc>
          <w:tcPr>
            <w:tcW w:w="1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Прокат коньков</w:t>
            </w:r>
          </w:p>
        </w:tc>
        <w:tc>
          <w:tcPr>
            <w:tcW w:w="22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480C69">
        <w:trPr>
          <w:trHeight w:val="315"/>
        </w:trPr>
        <w:tc>
          <w:tcPr>
            <w:tcW w:w="4820" w:type="dxa"/>
            <w:gridSpan w:val="2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Предоставление льда для групповых  занятий</w:t>
            </w:r>
          </w:p>
        </w:tc>
        <w:tc>
          <w:tcPr>
            <w:tcW w:w="22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</w:t>
            </w:r>
          </w:p>
        </w:tc>
      </w:tr>
      <w:tr w:rsidR="00480C69">
        <w:trPr>
          <w:trHeight w:val="315"/>
        </w:trPr>
        <w:tc>
          <w:tcPr>
            <w:tcW w:w="4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час 15 мин.</w:t>
            </w:r>
          </w:p>
        </w:tc>
        <w:tc>
          <w:tcPr>
            <w:tcW w:w="14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2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6250</w:t>
            </w:r>
          </w:p>
        </w:tc>
      </w:tr>
      <w:tr w:rsidR="00480C69">
        <w:trPr>
          <w:trHeight w:val="315"/>
        </w:trPr>
        <w:tc>
          <w:tcPr>
            <w:tcW w:w="48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час 30 мин.</w:t>
            </w:r>
          </w:p>
        </w:tc>
        <w:tc>
          <w:tcPr>
            <w:tcW w:w="14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2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</w:t>
            </w:r>
          </w:p>
        </w:tc>
      </w:tr>
    </w:tbl>
    <w:p w:rsidR="00480C69" w:rsidRDefault="00480C69">
      <w:pPr>
        <w:jc w:val="center"/>
        <w:rPr>
          <w:sz w:val="28"/>
          <w:szCs w:val="28"/>
        </w:rPr>
      </w:pPr>
    </w:p>
    <w:p w:rsidR="00480C69" w:rsidRDefault="00480C69">
      <w:pPr>
        <w:jc w:val="center"/>
        <w:rPr>
          <w:sz w:val="28"/>
          <w:szCs w:val="28"/>
        </w:rPr>
      </w:pPr>
    </w:p>
    <w:p w:rsidR="00480C69" w:rsidRDefault="00480C69">
      <w:pPr>
        <w:rPr>
          <w:sz w:val="28"/>
          <w:szCs w:val="28"/>
        </w:rPr>
      </w:pPr>
    </w:p>
    <w:p w:rsidR="00480C69" w:rsidRDefault="00480C69">
      <w:pPr>
        <w:rPr>
          <w:sz w:val="28"/>
          <w:szCs w:val="28"/>
        </w:rPr>
      </w:pPr>
    </w:p>
    <w:p w:rsidR="00480C69" w:rsidRDefault="00480C69">
      <w:pPr>
        <w:rPr>
          <w:sz w:val="28"/>
          <w:szCs w:val="28"/>
        </w:rPr>
      </w:pPr>
    </w:p>
    <w:p w:rsidR="00480C69" w:rsidRDefault="00480C69">
      <w:pPr>
        <w:rPr>
          <w:sz w:val="28"/>
          <w:szCs w:val="28"/>
        </w:rPr>
      </w:pPr>
    </w:p>
    <w:p w:rsidR="00480C69" w:rsidRDefault="00480C69">
      <w:pPr>
        <w:rPr>
          <w:sz w:val="28"/>
          <w:szCs w:val="28"/>
        </w:rPr>
      </w:pPr>
    </w:p>
    <w:p w:rsidR="00480C69" w:rsidRDefault="00480C69">
      <w:pPr>
        <w:rPr>
          <w:sz w:val="28"/>
          <w:szCs w:val="28"/>
        </w:rPr>
      </w:pPr>
    </w:p>
    <w:p w:rsidR="00480C69" w:rsidRDefault="00480C69">
      <w:pPr>
        <w:rPr>
          <w:sz w:val="28"/>
          <w:szCs w:val="28"/>
        </w:rPr>
      </w:pPr>
    </w:p>
    <w:p w:rsidR="00480C69" w:rsidRDefault="00480C69">
      <w:pPr>
        <w:rPr>
          <w:sz w:val="28"/>
          <w:szCs w:val="28"/>
        </w:rPr>
      </w:pPr>
    </w:p>
    <w:p w:rsidR="00480C69" w:rsidRDefault="00480C69">
      <w:pPr>
        <w:rPr>
          <w:sz w:val="28"/>
          <w:szCs w:val="28"/>
        </w:rPr>
      </w:pPr>
    </w:p>
    <w:tbl>
      <w:tblPr>
        <w:tblW w:w="102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977"/>
        <w:gridCol w:w="10"/>
        <w:gridCol w:w="2258"/>
        <w:gridCol w:w="10"/>
        <w:gridCol w:w="1408"/>
        <w:gridCol w:w="10"/>
        <w:gridCol w:w="1407"/>
        <w:gridCol w:w="10"/>
      </w:tblGrid>
      <w:tr w:rsidR="00480C69">
        <w:trPr>
          <w:trHeight w:val="660"/>
        </w:trPr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Продолжительность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 разовой услуги, руб.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итого, руб.</w:t>
            </w:r>
          </w:p>
        </w:tc>
      </w:tr>
      <w:tr w:rsidR="00480C69">
        <w:trPr>
          <w:trHeight w:val="660"/>
        </w:trPr>
        <w:tc>
          <w:tcPr>
            <w:tcW w:w="1020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Крытый футбольный манеж «Форвард»</w:t>
            </w:r>
          </w:p>
        </w:tc>
      </w:tr>
      <w:tr w:rsidR="00480C69">
        <w:trPr>
          <w:gridAfter w:val="1"/>
          <w:wAfter w:w="10" w:type="dxa"/>
          <w:trHeight w:val="423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Предоставление футбольного поля с раздевалками и душевыми для групповых занятий </w:t>
            </w:r>
          </w:p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(без предоставления мячей)</w:t>
            </w: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Детская группа до 16 лет, максимальное количество                   20 человек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1500</w:t>
            </w:r>
          </w:p>
        </w:tc>
      </w:tr>
      <w:tr w:rsidR="00480C69">
        <w:trPr>
          <w:gridAfter w:val="1"/>
          <w:wAfter w:w="10" w:type="dxa"/>
          <w:trHeight w:val="461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Детская группа до 16 лет, максимальное количество                   20 человек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 30 минут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2250</w:t>
            </w:r>
          </w:p>
        </w:tc>
      </w:tr>
      <w:tr w:rsidR="00480C69">
        <w:trPr>
          <w:gridAfter w:val="1"/>
          <w:wAfter w:w="10" w:type="dxa"/>
          <w:trHeight w:val="513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Взрослые </w:t>
            </w:r>
          </w:p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(с 17лет и старше) Максимальное количество 25 человек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2000</w:t>
            </w:r>
          </w:p>
        </w:tc>
      </w:tr>
      <w:tr w:rsidR="00480C69">
        <w:trPr>
          <w:gridAfter w:val="1"/>
          <w:wAfter w:w="10" w:type="dxa"/>
          <w:trHeight w:val="513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480C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Взрослые </w:t>
            </w:r>
          </w:p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(с 17лет и старше)</w:t>
            </w:r>
          </w:p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Максимальное количество 25 человек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час 30 минут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3000</w:t>
            </w:r>
          </w:p>
        </w:tc>
      </w:tr>
      <w:tr w:rsidR="00480C69">
        <w:trPr>
          <w:gridAfter w:val="1"/>
          <w:wAfter w:w="10" w:type="dxa"/>
          <w:trHeight w:val="5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Предоставление футбольного поля с раздевалками и душевыми</w:t>
            </w:r>
          </w:p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(без предоставления мячей)</w:t>
            </w: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Взрослые </w:t>
            </w:r>
          </w:p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не более 5 человек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Разовое посещение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480C69">
        <w:trPr>
          <w:gridAfter w:val="1"/>
          <w:wAfter w:w="10" w:type="dxa"/>
          <w:trHeight w:val="5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Предоставление футбольного поля с раздевалками и душевыми</w:t>
            </w:r>
          </w:p>
          <w:p w:rsidR="00480C69" w:rsidRDefault="003019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(без предоставления мячей)</w:t>
            </w:r>
          </w:p>
        </w:tc>
        <w:tc>
          <w:tcPr>
            <w:tcW w:w="197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Дети (до 16 лет) не более 5 человек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Разовое посещение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80C69" w:rsidRDefault="003019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</w:tr>
    </w:tbl>
    <w:p w:rsidR="003019DC" w:rsidRDefault="003019DC"/>
    <w:sectPr w:rsidR="003019DC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8E" w:rsidRDefault="00EB368E">
      <w:r>
        <w:separator/>
      </w:r>
    </w:p>
  </w:endnote>
  <w:endnote w:type="continuationSeparator" w:id="0">
    <w:p w:rsidR="00EB368E" w:rsidRDefault="00EB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8E" w:rsidRDefault="00EB368E">
      <w:r>
        <w:separator/>
      </w:r>
    </w:p>
  </w:footnote>
  <w:footnote w:type="continuationSeparator" w:id="0">
    <w:p w:rsidR="00EB368E" w:rsidRDefault="00EB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0B1D"/>
    <w:multiLevelType w:val="hybridMultilevel"/>
    <w:tmpl w:val="F7448782"/>
    <w:lvl w:ilvl="0" w:tplc="1FA8E8FE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18CA84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8489A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62BE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686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64D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3A76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786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1AE8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50219A3"/>
    <w:multiLevelType w:val="hybridMultilevel"/>
    <w:tmpl w:val="603EA344"/>
    <w:lvl w:ilvl="0" w:tplc="DFB849C2">
      <w:start w:val="1"/>
      <w:numFmt w:val="bullet"/>
      <w:lvlText w:val=""/>
      <w:lvlJc w:val="left"/>
      <w:pPr>
        <w:tabs>
          <w:tab w:val="num" w:pos="1331"/>
        </w:tabs>
        <w:ind w:left="1331" w:hanging="360"/>
      </w:pPr>
      <w:rPr>
        <w:rFonts w:ascii="Symbol" w:hAnsi="Symbol"/>
        <w:color w:val="000000"/>
      </w:rPr>
    </w:lvl>
    <w:lvl w:ilvl="1" w:tplc="EEF4AABA">
      <w:start w:val="1"/>
      <w:numFmt w:val="decimal"/>
      <w:lvlText w:val="%2."/>
      <w:lvlJc w:val="left"/>
      <w:pPr>
        <w:tabs>
          <w:tab w:val="num" w:pos="1991"/>
        </w:tabs>
        <w:ind w:left="1991" w:hanging="360"/>
      </w:pPr>
      <w:rPr>
        <w:rFonts w:cs="Times New Roman"/>
        <w:color w:val="000000"/>
      </w:rPr>
    </w:lvl>
    <w:lvl w:ilvl="2" w:tplc="32B4B010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/>
      </w:rPr>
    </w:lvl>
    <w:lvl w:ilvl="3" w:tplc="F4DADB72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/>
      </w:rPr>
    </w:lvl>
    <w:lvl w:ilvl="4" w:tplc="68E0EE36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/>
      </w:rPr>
    </w:lvl>
    <w:lvl w:ilvl="5" w:tplc="551EDCCA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/>
      </w:rPr>
    </w:lvl>
    <w:lvl w:ilvl="6" w:tplc="BF7C7266">
      <w:start w:val="1"/>
      <w:numFmt w:val="bullet"/>
      <w:lvlText w:val=""/>
      <w:lvlJc w:val="left"/>
      <w:pPr>
        <w:tabs>
          <w:tab w:val="num" w:pos="5591"/>
        </w:tabs>
        <w:ind w:left="5591" w:hanging="360"/>
      </w:pPr>
      <w:rPr>
        <w:rFonts w:ascii="Symbol" w:hAnsi="Symbol"/>
      </w:rPr>
    </w:lvl>
    <w:lvl w:ilvl="7" w:tplc="1690DF24">
      <w:start w:val="1"/>
      <w:numFmt w:val="bullet"/>
      <w:lvlText w:val="o"/>
      <w:lvlJc w:val="left"/>
      <w:pPr>
        <w:tabs>
          <w:tab w:val="num" w:pos="6311"/>
        </w:tabs>
        <w:ind w:left="6311" w:hanging="360"/>
      </w:pPr>
      <w:rPr>
        <w:rFonts w:ascii="Courier New" w:hAnsi="Courier New"/>
      </w:rPr>
    </w:lvl>
    <w:lvl w:ilvl="8" w:tplc="FD704B7C">
      <w:start w:val="1"/>
      <w:numFmt w:val="bullet"/>
      <w:lvlText w:val=""/>
      <w:lvlJc w:val="left"/>
      <w:pPr>
        <w:tabs>
          <w:tab w:val="num" w:pos="7031"/>
        </w:tabs>
        <w:ind w:left="7031" w:hanging="360"/>
      </w:pPr>
      <w:rPr>
        <w:rFonts w:ascii="Wingdings" w:hAnsi="Wingdings"/>
      </w:rPr>
    </w:lvl>
  </w:abstractNum>
  <w:abstractNum w:abstractNumId="2">
    <w:nsid w:val="1F523B40"/>
    <w:multiLevelType w:val="hybridMultilevel"/>
    <w:tmpl w:val="7E34346A"/>
    <w:lvl w:ilvl="0" w:tplc="125466A4">
      <w:start w:val="1"/>
      <w:numFmt w:val="decimal"/>
      <w:lvlText w:val="%1."/>
      <w:lvlJc w:val="left"/>
      <w:pPr>
        <w:ind w:left="720" w:hanging="360"/>
      </w:pPr>
    </w:lvl>
    <w:lvl w:ilvl="1" w:tplc="FCE816EA">
      <w:start w:val="1"/>
      <w:numFmt w:val="lowerLetter"/>
      <w:lvlText w:val="%2."/>
      <w:lvlJc w:val="left"/>
      <w:pPr>
        <w:ind w:left="1440" w:hanging="360"/>
      </w:pPr>
    </w:lvl>
    <w:lvl w:ilvl="2" w:tplc="57D0552C">
      <w:start w:val="1"/>
      <w:numFmt w:val="lowerRoman"/>
      <w:lvlText w:val="%3."/>
      <w:lvlJc w:val="right"/>
      <w:pPr>
        <w:ind w:left="2160" w:hanging="180"/>
      </w:pPr>
    </w:lvl>
    <w:lvl w:ilvl="3" w:tplc="DC44BFC6">
      <w:start w:val="1"/>
      <w:numFmt w:val="decimal"/>
      <w:lvlText w:val="%4."/>
      <w:lvlJc w:val="left"/>
      <w:pPr>
        <w:ind w:left="2880" w:hanging="360"/>
      </w:pPr>
    </w:lvl>
    <w:lvl w:ilvl="4" w:tplc="B69C14AE">
      <w:start w:val="1"/>
      <w:numFmt w:val="lowerLetter"/>
      <w:lvlText w:val="%5."/>
      <w:lvlJc w:val="left"/>
      <w:pPr>
        <w:ind w:left="3600" w:hanging="360"/>
      </w:pPr>
    </w:lvl>
    <w:lvl w:ilvl="5" w:tplc="AEB6322E">
      <w:start w:val="1"/>
      <w:numFmt w:val="lowerRoman"/>
      <w:lvlText w:val="%6."/>
      <w:lvlJc w:val="right"/>
      <w:pPr>
        <w:ind w:left="4320" w:hanging="180"/>
      </w:pPr>
    </w:lvl>
    <w:lvl w:ilvl="6" w:tplc="5FFE06AE">
      <w:start w:val="1"/>
      <w:numFmt w:val="decimal"/>
      <w:lvlText w:val="%7."/>
      <w:lvlJc w:val="left"/>
      <w:pPr>
        <w:ind w:left="5040" w:hanging="360"/>
      </w:pPr>
    </w:lvl>
    <w:lvl w:ilvl="7" w:tplc="9D5C7B56">
      <w:start w:val="1"/>
      <w:numFmt w:val="lowerLetter"/>
      <w:lvlText w:val="%8."/>
      <w:lvlJc w:val="left"/>
      <w:pPr>
        <w:ind w:left="5760" w:hanging="360"/>
      </w:pPr>
    </w:lvl>
    <w:lvl w:ilvl="8" w:tplc="2316704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0DE4"/>
    <w:multiLevelType w:val="hybridMultilevel"/>
    <w:tmpl w:val="3C48F244"/>
    <w:lvl w:ilvl="0" w:tplc="D676E728">
      <w:start w:val="1"/>
      <w:numFmt w:val="bullet"/>
      <w:lvlText w:val=""/>
      <w:lvlJc w:val="left"/>
      <w:pPr>
        <w:ind w:left="1515" w:hanging="360"/>
      </w:pPr>
      <w:rPr>
        <w:rFonts w:ascii="Symbol" w:hAnsi="Symbol"/>
      </w:rPr>
    </w:lvl>
    <w:lvl w:ilvl="1" w:tplc="9C5E5D84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 w:tplc="F49C99A6">
      <w:start w:val="1"/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 w:tplc="EAAEBABE">
      <w:start w:val="1"/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 w:tplc="B5BC6F9C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 w:tplc="1EE243C2">
      <w:start w:val="1"/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 w:tplc="BDA61124">
      <w:start w:val="1"/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 w:tplc="0E9E3620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 w:tplc="E6B4170E">
      <w:start w:val="1"/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4">
    <w:nsid w:val="48A65D5C"/>
    <w:multiLevelType w:val="hybridMultilevel"/>
    <w:tmpl w:val="CFB053AC"/>
    <w:lvl w:ilvl="0" w:tplc="7F5A06A2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F59C00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B69A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9689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60A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54C7E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30C2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029C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C46FA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3527BF2"/>
    <w:multiLevelType w:val="hybridMultilevel"/>
    <w:tmpl w:val="9BF0B7F2"/>
    <w:lvl w:ilvl="0" w:tplc="65420F2C">
      <w:start w:val="1"/>
      <w:numFmt w:val="bullet"/>
      <w:lvlText w:val=""/>
      <w:lvlJc w:val="left"/>
      <w:pPr>
        <w:ind w:left="1515" w:hanging="360"/>
      </w:pPr>
      <w:rPr>
        <w:rFonts w:ascii="Symbol" w:hAnsi="Symbol"/>
        <w:color w:val="000000"/>
      </w:rPr>
    </w:lvl>
    <w:lvl w:ilvl="1" w:tplc="80DCE01E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 w:tplc="66680F8E">
      <w:start w:val="1"/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 w:tplc="FCF265DA">
      <w:start w:val="1"/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 w:tplc="B84A82E0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 w:tplc="39E698E2">
      <w:start w:val="1"/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 w:tplc="861A2D6C">
      <w:start w:val="1"/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 w:tplc="D2A6A5F6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 w:tplc="747E9682">
      <w:start w:val="1"/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6">
    <w:nsid w:val="68D756CD"/>
    <w:multiLevelType w:val="hybridMultilevel"/>
    <w:tmpl w:val="8C40EE4A"/>
    <w:lvl w:ilvl="0" w:tplc="4DC4D5E4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1BD64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966D5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4A39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F01C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D443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7443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56FE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7B469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8C917F8"/>
    <w:multiLevelType w:val="hybridMultilevel"/>
    <w:tmpl w:val="6A64F42E"/>
    <w:lvl w:ilvl="0" w:tplc="48207886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  <w:lvl w:ilvl="1" w:tplc="08E6C4F4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/>
      </w:rPr>
    </w:lvl>
    <w:lvl w:ilvl="2" w:tplc="5DE81FEE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/>
      </w:rPr>
    </w:lvl>
    <w:lvl w:ilvl="3" w:tplc="77BE500C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/>
      </w:rPr>
    </w:lvl>
    <w:lvl w:ilvl="4" w:tplc="6680B6AC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</w:rPr>
    </w:lvl>
    <w:lvl w:ilvl="5" w:tplc="9B12A124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/>
      </w:rPr>
    </w:lvl>
    <w:lvl w:ilvl="6" w:tplc="833C338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/>
      </w:rPr>
    </w:lvl>
    <w:lvl w:ilvl="7" w:tplc="FD880E62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</w:rPr>
    </w:lvl>
    <w:lvl w:ilvl="8" w:tplc="0CC67036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C69"/>
    <w:rsid w:val="003019DC"/>
    <w:rsid w:val="0036044E"/>
    <w:rsid w:val="003C4F4C"/>
    <w:rsid w:val="00480C69"/>
    <w:rsid w:val="00703DF0"/>
    <w:rsid w:val="00951208"/>
    <w:rsid w:val="00A025E4"/>
    <w:rsid w:val="00D34432"/>
    <w:rsid w:val="00EB368E"/>
    <w:rsid w:val="00F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Татарстан</vt:lpstr>
    </vt:vector>
  </TitlesOfParts>
  <Company>Home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Татарстан</dc:title>
  <dc:creator>samsung</dc:creator>
  <cp:lastModifiedBy>ICL</cp:lastModifiedBy>
  <cp:revision>7</cp:revision>
  <cp:lastPrinted>2026-02-26T07:59:00Z</cp:lastPrinted>
  <dcterms:created xsi:type="dcterms:W3CDTF">2026-02-26T05:09:00Z</dcterms:created>
  <dcterms:modified xsi:type="dcterms:W3CDTF">2026-04-09T10:39:00Z</dcterms:modified>
  <cp:version>917504</cp:version>
</cp:coreProperties>
</file>