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Татарско-Ходяшевского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Татарское Ходяшево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Тат</w:t>
      </w:r>
      <w:r>
        <w:rPr>
          <w:rFonts w:ascii="Times New Roman" w:hAnsi="Times New Roman" w:cs="Times New Roman"/>
          <w:sz w:val="28"/>
          <w:szCs w:val="28"/>
        </w:rPr>
        <w:t xml:space="preserve">арско</w:t>
      </w:r>
      <w:r>
        <w:rPr>
          <w:rFonts w:ascii="Times New Roman" w:hAnsi="Times New Roman" w:cs="Times New Roman"/>
          <w:sz w:val="28"/>
          <w:szCs w:val="28"/>
        </w:rPr>
        <w:t xml:space="preserve">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Тат</w:t>
      </w:r>
      <w:r>
        <w:rPr>
          <w:rFonts w:ascii="Times New Roman" w:hAnsi="Times New Roman" w:cs="Times New Roman"/>
          <w:sz w:val="28"/>
          <w:szCs w:val="28"/>
        </w:rPr>
        <w:t xml:space="preserve">арско</w:t>
      </w:r>
      <w:r>
        <w:rPr>
          <w:rFonts w:ascii="Times New Roman" w:hAnsi="Times New Roman" w:cs="Times New Roman"/>
          <w:sz w:val="28"/>
          <w:szCs w:val="28"/>
        </w:rPr>
        <w:t xml:space="preserve">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tabs>
          <w:tab w:val="left" w:pos="709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Тат</w:t>
      </w:r>
      <w:r>
        <w:rPr>
          <w:rFonts w:ascii="Times New Roman" w:hAnsi="Times New Roman" w:cs="Times New Roman"/>
          <w:sz w:val="28"/>
          <w:szCs w:val="28"/>
        </w:rPr>
        <w:t xml:space="preserve">арско</w:t>
      </w:r>
      <w:r>
        <w:rPr>
          <w:rFonts w:ascii="Times New Roman" w:hAnsi="Times New Roman" w:cs="Times New Roman"/>
          <w:sz w:val="28"/>
          <w:szCs w:val="28"/>
        </w:rPr>
        <w:t xml:space="preserve">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Тат</w:t>
      </w:r>
      <w:r>
        <w:rPr>
          <w:rFonts w:ascii="Times New Roman" w:hAnsi="Times New Roman" w:cs="Times New Roman"/>
          <w:b/>
          <w:sz w:val="28"/>
          <w:szCs w:val="28"/>
        </w:rPr>
        <w:t xml:space="preserve">арско</w:t>
      </w:r>
      <w:r>
        <w:rPr>
          <w:rFonts w:ascii="Times New Roman" w:hAnsi="Times New Roman" w:cs="Times New Roman"/>
          <w:b/>
          <w:sz w:val="28"/>
          <w:szCs w:val="28"/>
        </w:rPr>
        <w:t xml:space="preserve">-Ходяшевского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Татарско-Ходяшевского сельского поселения от 10 декабря 2025 года № 11 «О бюджете Татарско-Ходяшевского сельского поселения Пестречинского муниципального района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2986,5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3764</w:t>
      </w:r>
      <w:r>
        <w:rPr>
          <w:rFonts w:ascii="Times New Roman" w:hAnsi="Times New Roman" w:cs="Times New Roman"/>
          <w:sz w:val="28"/>
          <w:szCs w:val="28"/>
        </w:rPr>
        <w:t xml:space="preserve">,5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2986,5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4659</w:t>
      </w:r>
      <w:r>
        <w:rPr>
          <w:rFonts w:ascii="Times New Roman" w:hAnsi="Times New Roman" w:cs="Times New Roman"/>
          <w:sz w:val="28"/>
          <w:szCs w:val="28"/>
        </w:rPr>
        <w:t xml:space="preserve">,3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Тат</w:t>
      </w:r>
      <w:r>
        <w:rPr>
          <w:rFonts w:ascii="Times New Roman" w:hAnsi="Times New Roman" w:cs="Times New Roman"/>
          <w:sz w:val="28"/>
          <w:szCs w:val="28"/>
        </w:rPr>
        <w:t xml:space="preserve">арско</w:t>
      </w:r>
      <w:r>
        <w:rPr>
          <w:rFonts w:ascii="Times New Roman" w:hAnsi="Times New Roman" w:cs="Times New Roman"/>
          <w:sz w:val="28"/>
          <w:szCs w:val="28"/>
        </w:rPr>
        <w:t xml:space="preserve">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894,8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  <w:r>
        <w:rPr>
          <w:rFonts w:ascii="Times New Roman" w:hAnsi="Times New Roman" w:cs="Times New Roman"/>
          <w:sz w:val="28"/>
          <w:szCs w:val="28"/>
        </w:rPr>
        <w:t xml:space="preserve">таблицу 1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</w:t>
      </w:r>
      <w:r>
        <w:rPr>
          <w:rFonts w:ascii="Times New Roman" w:hAnsi="Times New Roman" w:cs="Times New Roman"/>
          <w:sz w:val="24"/>
          <w:szCs w:val="24"/>
        </w:rPr>
        <w:t xml:space="preserve">арско</w:t>
      </w:r>
      <w:r>
        <w:rPr>
          <w:rFonts w:ascii="Times New Roman" w:hAnsi="Times New Roman" w:cs="Times New Roman"/>
          <w:sz w:val="24"/>
          <w:szCs w:val="24"/>
        </w:rPr>
        <w:t xml:space="preserve">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декабря 2025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32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722"/>
        <w:gridCol w:w="1134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894,8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3764,5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3764,5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3764,5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3764,5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4659,3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4659,3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4659,3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722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4659,3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</w:t>
      </w:r>
      <w:r>
        <w:rPr>
          <w:rFonts w:ascii="Times New Roman" w:hAnsi="Times New Roman" w:cs="Times New Roman"/>
          <w:sz w:val="24"/>
          <w:szCs w:val="24"/>
        </w:rPr>
        <w:t xml:space="preserve">арско</w:t>
      </w:r>
      <w:r>
        <w:rPr>
          <w:rFonts w:ascii="Times New Roman" w:hAnsi="Times New Roman" w:cs="Times New Roman"/>
          <w:sz w:val="24"/>
          <w:szCs w:val="24"/>
        </w:rPr>
        <w:t xml:space="preserve">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декабря 2025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</w:t>
      </w:r>
      <w:r>
        <w:rPr>
          <w:rFonts w:ascii="Times New Roman" w:hAnsi="Times New Roman" w:cs="Times New Roman"/>
          <w:sz w:val="28"/>
          <w:szCs w:val="28"/>
        </w:rPr>
        <w:t xml:space="preserve">арско</w:t>
      </w:r>
      <w:r>
        <w:rPr>
          <w:rFonts w:ascii="Times New Roman" w:hAnsi="Times New Roman" w:cs="Times New Roman"/>
          <w:sz w:val="28"/>
          <w:szCs w:val="28"/>
        </w:rPr>
        <w:t xml:space="preserve">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75"/>
        <w:gridCol w:w="2580"/>
        <w:gridCol w:w="1276"/>
      </w:tblGrid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2773,4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425,4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2137,0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991,1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778,0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5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3764,5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таблицу 1 и</w:t>
      </w:r>
      <w:r>
        <w:rPr>
          <w:rFonts w:ascii="Times New Roman" w:hAnsi="Times New Roman" w:cs="Times New Roman"/>
          <w:sz w:val="28"/>
          <w:szCs w:val="28"/>
        </w:rPr>
        <w:t xml:space="preserve">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</w:t>
      </w:r>
      <w:r>
        <w:rPr>
          <w:rFonts w:ascii="Times New Roman" w:hAnsi="Times New Roman" w:cs="Times New Roman"/>
          <w:sz w:val="24"/>
          <w:szCs w:val="24"/>
        </w:rPr>
        <w:t xml:space="preserve">арско</w:t>
      </w:r>
      <w:r>
        <w:rPr>
          <w:rFonts w:ascii="Times New Roman" w:hAnsi="Times New Roman" w:cs="Times New Roman"/>
          <w:sz w:val="24"/>
          <w:szCs w:val="24"/>
        </w:rPr>
        <w:t xml:space="preserve">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декабря 2025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</w:t>
      </w:r>
      <w:r>
        <w:rPr>
          <w:rFonts w:ascii="Times New Roman" w:hAnsi="Times New Roman" w:cs="Times New Roman"/>
          <w:sz w:val="28"/>
          <w:szCs w:val="28"/>
        </w:rPr>
        <w:t xml:space="preserve">арско</w:t>
      </w:r>
      <w:r>
        <w:rPr>
          <w:rFonts w:ascii="Times New Roman" w:hAnsi="Times New Roman" w:cs="Times New Roman"/>
          <w:sz w:val="28"/>
          <w:szCs w:val="28"/>
        </w:rPr>
        <w:t xml:space="preserve">-Ходяшевского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83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756"/>
        <w:gridCol w:w="540"/>
        <w:gridCol w:w="720"/>
        <w:gridCol w:w="1500"/>
        <w:gridCol w:w="660"/>
        <w:gridCol w:w="1098"/>
      </w:tblGrid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3791,6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907,6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1707,1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Прочее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4659,3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</w:t>
      </w:r>
      <w:r>
        <w:rPr>
          <w:rFonts w:ascii="Times New Roman" w:hAnsi="Times New Roman" w:cs="Times New Roman"/>
          <w:sz w:val="24"/>
          <w:szCs w:val="24"/>
        </w:rPr>
        <w:t xml:space="preserve">арско</w:t>
      </w:r>
      <w:r>
        <w:rPr>
          <w:rFonts w:ascii="Times New Roman" w:hAnsi="Times New Roman" w:cs="Times New Roman"/>
          <w:sz w:val="24"/>
          <w:szCs w:val="24"/>
        </w:rPr>
        <w:t xml:space="preserve">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декабря 2025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разделам и подразделам, целевым статьям и видам расходов классификации расходов бюджет </w:t>
      </w:r>
      <w:r>
        <w:rPr>
          <w:rFonts w:ascii="Times New Roman" w:hAnsi="Times New Roman" w:cs="Times New Roman"/>
          <w:sz w:val="28"/>
          <w:szCs w:val="28"/>
        </w:rPr>
        <w:t xml:space="preserve">Тат</w:t>
      </w:r>
      <w:r>
        <w:rPr>
          <w:rFonts w:ascii="Times New Roman" w:hAnsi="Times New Roman" w:cs="Times New Roman"/>
          <w:sz w:val="28"/>
          <w:szCs w:val="28"/>
        </w:rPr>
        <w:t xml:space="preserve">арско</w:t>
      </w:r>
      <w:r>
        <w:rPr>
          <w:rFonts w:ascii="Times New Roman" w:hAnsi="Times New Roman" w:cs="Times New Roman"/>
          <w:sz w:val="28"/>
          <w:szCs w:val="28"/>
        </w:rPr>
        <w:t xml:space="preserve">-Ходяшевского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W w:w="108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266"/>
        <w:gridCol w:w="540"/>
        <w:gridCol w:w="720"/>
        <w:gridCol w:w="1500"/>
        <w:gridCol w:w="660"/>
        <w:gridCol w:w="1145"/>
      </w:tblGrid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907,6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1707,1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Прочее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66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4659,3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</w:t>
      </w:r>
      <w:r>
        <w:rPr>
          <w:rFonts w:ascii="Times New Roman" w:hAnsi="Times New Roman" w:cs="Times New Roman"/>
          <w:sz w:val="24"/>
          <w:szCs w:val="24"/>
        </w:rPr>
        <w:t xml:space="preserve">арско</w:t>
      </w:r>
      <w:r>
        <w:rPr>
          <w:rFonts w:ascii="Times New Roman" w:hAnsi="Times New Roman" w:cs="Times New Roman"/>
          <w:sz w:val="24"/>
          <w:szCs w:val="24"/>
        </w:rPr>
        <w:t xml:space="preserve">-Ходяшевского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декабря 2025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38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bookmarkStart w:id="1" w:name="_GoBack"/>
      <w:r/>
      <w:bookmarkEnd w:id="1"/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Тат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арско-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Ходяшевского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Татарско-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Ходяшевского сельского поселения 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71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117"/>
        <w:gridCol w:w="1588"/>
        <w:gridCol w:w="850"/>
        <w:gridCol w:w="1163"/>
      </w:tblGrid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Татарско-Ходяшевского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907,6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883,8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472,4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1707,1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Уличное 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Прочее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1077,3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11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711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8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4659,3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Татарско-</w:t>
      </w:r>
      <w:r>
        <w:rPr>
          <w:rFonts w:ascii="Times New Roman" w:hAnsi="Times New Roman" w:cs="Times New Roman"/>
          <w:sz w:val="28"/>
          <w:szCs w:val="28"/>
        </w:rPr>
        <w:t xml:space="preserve">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И.Р. </w:t>
      </w:r>
      <w:r>
        <w:rPr>
          <w:rFonts w:ascii="Times New Roman" w:hAnsi="Times New Roman" w:cs="Times New Roman"/>
          <w:sz w:val="28"/>
          <w:szCs w:val="28"/>
        </w:rPr>
        <w:t xml:space="preserve">Габдрахманов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2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 w:customStyle="1">
    <w:name w:val="Знак"/>
    <w:basedOn w:val="713"/>
    <w:pPr>
      <w:ind w:firstLine="0"/>
      <w:jc w:val="left"/>
      <w:spacing w:before="100" w:beforeAutospacing="1" w:after="100" w:afterAutospacing="1"/>
      <w:widowControl/>
    </w:pPr>
    <w:rPr>
      <w:rFonts w:ascii="Tahoma" w:hAnsi="Tahoma" w:eastAsia="Calibri" w:cs="Tahoma"/>
      <w:sz w:val="20"/>
      <w:szCs w:val="20"/>
      <w:lang w:val="en-US" w:eastAsia="en-US"/>
    </w:rPr>
  </w:style>
  <w:style w:type="paragraph" w:styleId="733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BB7CB-1283-473A-8749-62E7D40B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6</cp:revision>
  <dcterms:created xsi:type="dcterms:W3CDTF">2026-05-12T07:39:00Z</dcterms:created>
  <dcterms:modified xsi:type="dcterms:W3CDTF">2026-05-18T08:45:14Z</dcterms:modified>
</cp:coreProperties>
</file>