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Восьмое 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</w:t>
      </w:r>
      <w:r>
        <w:rPr>
          <w:rFonts w:ascii="Times New Roman" w:hAnsi="Times New Roman" w:cs="Times New Roman"/>
          <w:sz w:val="28"/>
          <w:szCs w:val="28"/>
        </w:rPr>
        <w:t xml:space="preserve">Кобяковского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Кобяковского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 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bookmarkStart w:id="1" w:name="_GoBack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 xml:space="preserve">Кобяково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Кобяковского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12 декабря</w:t>
      </w:r>
      <w:r>
        <w:rPr>
          <w:rFonts w:ascii="Times New Roman" w:hAnsi="Times New Roman" w:cs="Times New Roman"/>
          <w:sz w:val="28"/>
          <w:szCs w:val="28"/>
        </w:rPr>
        <w:t xml:space="preserve">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Кобяковского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2027 и 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Кобяковского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Кобяковского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</w:t>
      </w:r>
      <w:r>
        <w:rPr>
          <w:rFonts w:ascii="Times New Roman" w:hAnsi="Times New Roman" w:cs="Times New Roman"/>
          <w:sz w:val="28"/>
          <w:szCs w:val="28"/>
        </w:rPr>
        <w:t xml:space="preserve">Кобяковского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12 декабря 2025 года №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Кобяковского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3204,6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заменить на цифры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5241,6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3278,2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5385,6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173,6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Кобяковского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144,0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Приложение № 1 </w:t>
      </w:r>
      <w:r>
        <w:rPr>
          <w:rFonts w:ascii="Times New Roman" w:hAnsi="Times New Roman" w:cs="Times New Roman"/>
          <w:sz w:val="28"/>
          <w:szCs w:val="28"/>
        </w:rPr>
        <w:t xml:space="preserve">таблицу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Кобяковского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12 </w:t>
      </w:r>
      <w:r>
        <w:rPr>
          <w:rFonts w:ascii="Times New Roman" w:hAnsi="Times New Roman" w:cs="Times New Roman"/>
          <w:sz w:val="24"/>
          <w:szCs w:val="24"/>
        </w:rPr>
        <w:t xml:space="preserve">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Источники финансирования дефицита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Кобяковского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Пестречинского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района на 2026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755" w:type="dxa"/>
        <w:tblInd w:w="-29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675"/>
        <w:gridCol w:w="6946"/>
        <w:gridCol w:w="1134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75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94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94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144,0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94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75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94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5241,6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75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94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5241,6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75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94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5241,6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94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5241,6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94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5385,6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94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5385,6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6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94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5385,6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67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94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5385,6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1.3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В приложении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 таблицу</w:t>
      </w:r>
      <w:r>
        <w:rPr>
          <w:rFonts w:ascii="Times New Roman" w:hAnsi="Times New Roman" w:cs="Times New Roman"/>
          <w:sz w:val="24"/>
          <w:szCs w:val="24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bookmarkEnd w:id="0"/>
      <w:r>
        <w:rPr>
          <w:rFonts w:ascii="Times New Roman" w:hAnsi="Times New Roman" w:cs="Times New Roman"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Кобяковского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12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661"/>
        <w:ind w:right="0"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61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Объемы прогнозируемых доходов</w:t>
      </w:r>
      <w:r>
        <w:rPr>
          <w:rFonts w:ascii="Times New Roman" w:hAnsi="Times New Roman" w:cs="Times New Roman"/>
          <w:sz w:val="24"/>
          <w:szCs w:val="24"/>
        </w:rPr>
        <w:t xml:space="preserve"> бюджета </w:t>
      </w:r>
      <w:r>
        <w:rPr>
          <w:rFonts w:ascii="Times New Roman" w:hAnsi="Times New Roman" w:cs="Times New Roman"/>
          <w:sz w:val="24"/>
          <w:szCs w:val="24"/>
        </w:rPr>
        <w:t xml:space="preserve">Кобяковского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61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918"/>
        <w:gridCol w:w="2693"/>
        <w:gridCol w:w="1050"/>
      </w:tblGrid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296,9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152,0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21"/>
        </w:trPr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4944,7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4944,7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2734,0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91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5241,6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61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</w:t>
      </w:r>
      <w:r>
        <w:rPr>
          <w:rFonts w:ascii="Times New Roman" w:hAnsi="Times New Roman" w:cs="Times New Roman"/>
          <w:sz w:val="24"/>
          <w:szCs w:val="24"/>
        </w:rPr>
        <w:t xml:space="preserve">. В приложении № 3</w:t>
      </w:r>
      <w:r>
        <w:rPr>
          <w:rFonts w:ascii="Times New Roman" w:hAnsi="Times New Roman" w:cs="Times New Roman"/>
          <w:sz w:val="24"/>
          <w:szCs w:val="24"/>
        </w:rPr>
        <w:t xml:space="preserve"> таблицу 1 изложить</w:t>
      </w:r>
      <w:r>
        <w:rPr>
          <w:rFonts w:ascii="Times New Roman" w:hAnsi="Times New Roman" w:cs="Times New Roman"/>
          <w:sz w:val="24"/>
          <w:szCs w:val="24"/>
        </w:rPr>
        <w:t xml:space="preserve"> в следующей редакции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Кобяковского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12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Распределение </w:t>
      </w:r>
      <w:r>
        <w:rPr>
          <w:rFonts w:ascii="Times New Roman" w:hAnsi="Times New Roman" w:cs="Times New Roman"/>
          <w:bCs/>
          <w:sz w:val="24"/>
          <w:szCs w:val="24"/>
        </w:rPr>
        <w:t xml:space="preserve">бюджетных ассигнований по ведомственной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структур</w:t>
      </w:r>
      <w:r>
        <w:rPr>
          <w:rFonts w:ascii="Times New Roman" w:hAnsi="Times New Roman" w:cs="Times New Roman"/>
          <w:bCs/>
          <w:sz w:val="24"/>
          <w:szCs w:val="24"/>
        </w:rPr>
        <w:t xml:space="preserve">е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расходов бюджета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Кобяковского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сельского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поселения на 2026</w:t>
      </w:r>
      <w:r>
        <w:rPr>
          <w:rFonts w:ascii="Times New Roman" w:hAnsi="Times New Roman" w:cs="Times New Roman"/>
          <w:bCs/>
          <w:sz w:val="24"/>
          <w:szCs w:val="24"/>
        </w:rPr>
        <w:t xml:space="preserve"> г</w:t>
      </w:r>
      <w:r>
        <w:rPr>
          <w:rFonts w:ascii="Times New Roman" w:hAnsi="Times New Roman" w:cs="Times New Roman"/>
          <w:bCs/>
          <w:sz w:val="24"/>
          <w:szCs w:val="24"/>
        </w:rPr>
        <w:t xml:space="preserve">од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right"/>
        <w:tabs>
          <w:tab w:val="left" w:pos="889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792" w:type="dxa"/>
        <w:tblInd w:w="-45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5387"/>
        <w:gridCol w:w="709"/>
        <w:gridCol w:w="567"/>
        <w:gridCol w:w="567"/>
        <w:gridCol w:w="1559"/>
        <w:gridCol w:w="709"/>
        <w:gridCol w:w="1011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Вед-во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Кобяковского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989,7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989,7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Исполнительный  комитет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Кобяковского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4395,9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927,6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064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768,2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Работы, услуги по содержанию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2572,5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2572,5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1755,3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1755,3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38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5385,6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1.5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В приложении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4 </w:t>
      </w:r>
      <w:r>
        <w:rPr>
          <w:rFonts w:ascii="Times New Roman" w:hAnsi="Times New Roman" w:cs="Times New Roman"/>
          <w:bCs/>
          <w:sz w:val="24"/>
          <w:szCs w:val="24"/>
        </w:rPr>
        <w:t xml:space="preserve">таблицу 1 изложить в следующей редакции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Кобяковского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12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Распределение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бюджетных ассигнований по разделам и подразделам, целевым статьям и видам расходов классификации расходов бюджет </w:t>
      </w:r>
      <w:r>
        <w:rPr>
          <w:rFonts w:ascii="Times New Roman" w:hAnsi="Times New Roman" w:cs="Times New Roman"/>
          <w:sz w:val="24"/>
          <w:szCs w:val="24"/>
        </w:rPr>
        <w:t xml:space="preserve">Кобяковского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на 202</w:t>
      </w:r>
      <w:r>
        <w:rPr>
          <w:rFonts w:ascii="Times New Roman" w:hAnsi="Times New Roman" w:cs="Times New Roman"/>
          <w:bCs/>
          <w:sz w:val="24"/>
          <w:szCs w:val="24"/>
        </w:rPr>
        <w:t xml:space="preserve">6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год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left"/>
        <w:tabs>
          <w:tab w:val="left" w:pos="889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509" w:type="dxa"/>
        <w:tblInd w:w="-45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5529"/>
        <w:gridCol w:w="567"/>
        <w:gridCol w:w="709"/>
        <w:gridCol w:w="1559"/>
        <w:gridCol w:w="709"/>
        <w:gridCol w:w="1153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Кобяковского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989,7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989,7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927,6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6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768,2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Работы, услуги по содержанию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2572,5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2572,5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1755,3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1755,3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52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5385,6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left"/>
        <w:tabs>
          <w:tab w:val="left" w:pos="889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1.6.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В приложении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5 таблицу 1 изложить в следующей редакции:</w:t>
      </w: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Кобяковского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от 12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-426"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Распределение бюджетных ассигнований по целевым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статьям (муниципальным программам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Кобяковского</w:t>
      </w:r>
      <w:r>
        <w:rPr>
          <w:rFonts w:ascii="Times New Roman" w:hAnsi="Times New Roman" w:eastAsia="Calibri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Пестречинского</w:t>
      </w:r>
      <w:r>
        <w:rPr>
          <w:rFonts w:ascii="Times New Roman" w:hAnsi="Times New Roman" w:eastAsia="Calibri" w:cs="Times New Roman"/>
          <w:sz w:val="24"/>
          <w:szCs w:val="24"/>
        </w:rPr>
        <w:t xml:space="preserve">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</w:t>
      </w:r>
      <w:r>
        <w:rPr>
          <w:rFonts w:ascii="Times New Roman" w:hAnsi="Times New Roman" w:eastAsia="Calibri" w:cs="Times New Roman"/>
          <w:sz w:val="24"/>
          <w:szCs w:val="24"/>
        </w:rPr>
        <w:t xml:space="preserve">Кобяковского</w:t>
      </w:r>
      <w:r>
        <w:rPr>
          <w:rFonts w:ascii="Times New Roman" w:hAnsi="Times New Roman" w:eastAsia="Calibri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4"/>
          <w:szCs w:val="24"/>
        </w:rPr>
        <w:t xml:space="preserve">Пестречинско</w:t>
      </w:r>
      <w:r>
        <w:rPr>
          <w:rFonts w:ascii="Times New Roman" w:hAnsi="Times New Roman" w:eastAsia="Calibri" w:cs="Times New Roman"/>
          <w:sz w:val="24"/>
          <w:szCs w:val="24"/>
        </w:rPr>
        <w:t xml:space="preserve">го</w:t>
      </w:r>
      <w:r>
        <w:rPr>
          <w:rFonts w:ascii="Times New Roman" w:hAnsi="Times New Roman" w:eastAsia="Calibri" w:cs="Times New Roman"/>
          <w:sz w:val="24"/>
          <w:szCs w:val="24"/>
        </w:rPr>
        <w:t xml:space="preserve"> муниципального района на 2026</w:t>
      </w:r>
      <w:r>
        <w:rPr>
          <w:rFonts w:ascii="Times New Roman" w:hAnsi="Times New Roman" w:eastAsia="Calibri" w:cs="Times New Roman"/>
          <w:sz w:val="24"/>
          <w:szCs w:val="24"/>
        </w:rPr>
        <w:t xml:space="preserve"> год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367" w:type="dxa"/>
        <w:tblInd w:w="-45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6663"/>
        <w:gridCol w:w="1701"/>
        <w:gridCol w:w="709"/>
        <w:gridCol w:w="1011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Кобяковского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989,7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989,7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989,7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337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927,6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50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768,2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69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Работы, услуги по содержанию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2572,5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2572,5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1755,3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1755,3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01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5385,6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</w:t>
      </w:r>
      <w:hyperlink r:id="rId10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Кобяковского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Р.А. </w:t>
      </w:r>
      <w:r>
        <w:rPr>
          <w:rFonts w:ascii="Times New Roman" w:hAnsi="Times New Roman" w:cs="Times New Roman"/>
          <w:sz w:val="28"/>
          <w:szCs w:val="28"/>
        </w:rPr>
        <w:t xml:space="preserve">Сайфутдинов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footnotePr/>
      <w:endnotePr/>
      <w:type w:val="nextPage"/>
      <w:pgSz w:w="11906" w:h="16838" w:orient="portrait"/>
      <w:pgMar w:top="567" w:right="567" w:bottom="993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7"/>
      <w:jc w:val="right"/>
    </w:pPr>
    <w:r>
      <w:t xml:space="preserve">Проект 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7"/>
    <w:link w:val="65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3"/>
    <w:next w:val="65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3"/>
    <w:next w:val="65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3"/>
    <w:next w:val="65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57"/>
    <w:link w:val="65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3"/>
    <w:next w:val="65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57"/>
    <w:link w:val="6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3"/>
    <w:next w:val="65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3"/>
    <w:next w:val="65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3"/>
    <w:next w:val="65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7"/>
    <w:link w:val="34"/>
    <w:uiPriority w:val="10"/>
    <w:rPr>
      <w:sz w:val="48"/>
      <w:szCs w:val="48"/>
    </w:rPr>
  </w:style>
  <w:style w:type="paragraph" w:styleId="36">
    <w:name w:val="Subtitle"/>
    <w:basedOn w:val="653"/>
    <w:next w:val="65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7"/>
    <w:link w:val="36"/>
    <w:uiPriority w:val="11"/>
    <w:rPr>
      <w:sz w:val="24"/>
      <w:szCs w:val="24"/>
    </w:rPr>
  </w:style>
  <w:style w:type="paragraph" w:styleId="38">
    <w:name w:val="Quote"/>
    <w:basedOn w:val="653"/>
    <w:next w:val="65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3"/>
    <w:next w:val="65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57"/>
    <w:link w:val="667"/>
    <w:uiPriority w:val="99"/>
  </w:style>
  <w:style w:type="character" w:styleId="45">
    <w:name w:val="Footer Char"/>
    <w:basedOn w:val="657"/>
    <w:link w:val="670"/>
    <w:uiPriority w:val="99"/>
  </w:style>
  <w:style w:type="paragraph" w:styleId="46">
    <w:name w:val="Caption"/>
    <w:basedOn w:val="653"/>
    <w:next w:val="65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5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7"/>
    <w:uiPriority w:val="99"/>
    <w:unhideWhenUsed/>
    <w:rPr>
      <w:vertAlign w:val="superscript"/>
    </w:rPr>
  </w:style>
  <w:style w:type="paragraph" w:styleId="178">
    <w:name w:val="endnote text"/>
    <w:basedOn w:val="65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7"/>
    <w:uiPriority w:val="99"/>
    <w:semiHidden/>
    <w:unhideWhenUsed/>
    <w:rPr>
      <w:vertAlign w:val="superscript"/>
    </w:rPr>
  </w:style>
  <w:style w:type="paragraph" w:styleId="181">
    <w:name w:val="toc 1"/>
    <w:basedOn w:val="653"/>
    <w:next w:val="65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3"/>
    <w:next w:val="65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3"/>
    <w:next w:val="65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3"/>
    <w:next w:val="65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3"/>
    <w:next w:val="65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3"/>
    <w:next w:val="65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3"/>
    <w:next w:val="65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3"/>
    <w:next w:val="65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3"/>
    <w:next w:val="65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3"/>
    <w:next w:val="653"/>
    <w:uiPriority w:val="99"/>
    <w:unhideWhenUsed/>
    <w:pPr>
      <w:spacing w:after="0" w:afterAutospacing="0"/>
    </w:pPr>
  </w:style>
  <w:style w:type="paragraph" w:styleId="65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654">
    <w:name w:val="Heading 1"/>
    <w:basedOn w:val="653"/>
    <w:next w:val="65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655">
    <w:name w:val="Heading 5"/>
    <w:basedOn w:val="653"/>
    <w:next w:val="65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56">
    <w:name w:val="Heading 7"/>
    <w:basedOn w:val="653"/>
    <w:next w:val="65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character" w:styleId="660" w:customStyle="1">
    <w:name w:val="Цветовое выделение"/>
    <w:rPr>
      <w:b/>
      <w:bCs/>
      <w:color w:val="000080"/>
      <w:sz w:val="22"/>
      <w:szCs w:val="22"/>
    </w:rPr>
  </w:style>
  <w:style w:type="paragraph" w:styleId="661" w:customStyle="1">
    <w:name w:val="ConsNormal"/>
    <w:pPr>
      <w:ind w:right="19772" w:firstLine="720"/>
    </w:pPr>
    <w:rPr>
      <w:rFonts w:ascii="Arial" w:hAnsi="Arial" w:cs="Arial"/>
    </w:rPr>
  </w:style>
  <w:style w:type="table" w:styleId="662">
    <w:name w:val="Table Grid 7"/>
    <w:basedOn w:val="658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663" w:customStyle="1">
    <w:name w:val="Знак Знак1 Знак"/>
    <w:basedOn w:val="65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664">
    <w:name w:val="Table Grid"/>
    <w:basedOn w:val="65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65">
    <w:name w:val="Body Text 2"/>
    <w:basedOn w:val="65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666">
    <w:name w:val="Body Text"/>
    <w:basedOn w:val="653"/>
    <w:pPr>
      <w:spacing w:after="120"/>
    </w:pPr>
  </w:style>
  <w:style w:type="paragraph" w:styleId="667">
    <w:name w:val="Header"/>
    <w:basedOn w:val="65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668" w:customStyle="1">
    <w:name w:val="Ñòèëü1"/>
    <w:basedOn w:val="65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669" w:customStyle="1">
    <w:name w:val="ConsPlusNormal"/>
    <w:rPr>
      <w:sz w:val="22"/>
      <w:szCs w:val="22"/>
    </w:rPr>
  </w:style>
  <w:style w:type="paragraph" w:styleId="670">
    <w:name w:val="Footer"/>
    <w:basedOn w:val="653"/>
    <w:link w:val="671"/>
    <w:pPr>
      <w:tabs>
        <w:tab w:val="center" w:pos="4677" w:leader="none"/>
        <w:tab w:val="right" w:pos="9355" w:leader="none"/>
      </w:tabs>
    </w:pPr>
  </w:style>
  <w:style w:type="character" w:styleId="671" w:customStyle="1">
    <w:name w:val="Нижний колонтитул Знак"/>
    <w:link w:val="670"/>
    <w:rPr>
      <w:rFonts w:ascii="Arial" w:hAnsi="Arial" w:cs="Arial"/>
      <w:sz w:val="22"/>
      <w:szCs w:val="22"/>
    </w:rPr>
  </w:style>
  <w:style w:type="paragraph" w:styleId="672">
    <w:name w:val="Balloon Text"/>
    <w:basedOn w:val="653"/>
    <w:link w:val="673"/>
    <w:rPr>
      <w:rFonts w:ascii="Tahoma" w:hAnsi="Tahoma" w:cs="Tahoma"/>
      <w:sz w:val="16"/>
      <w:szCs w:val="16"/>
    </w:rPr>
  </w:style>
  <w:style w:type="character" w:styleId="673" w:customStyle="1">
    <w:name w:val="Текст выноски Знак"/>
    <w:link w:val="672"/>
    <w:rPr>
      <w:rFonts w:ascii="Tahoma" w:hAnsi="Tahoma" w:cs="Tahoma"/>
      <w:sz w:val="16"/>
      <w:szCs w:val="16"/>
    </w:rPr>
  </w:style>
  <w:style w:type="paragraph" w:styleId="674">
    <w:name w:val="List Paragraph"/>
    <w:basedOn w:val="65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9FC02-8335-449E-B5EA-4F974454F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Шали</dc:creator>
  <cp:keywords/>
  <cp:lastModifiedBy>ICL</cp:lastModifiedBy>
  <cp:revision>9</cp:revision>
  <dcterms:created xsi:type="dcterms:W3CDTF">2026-05-08T07:25:00Z</dcterms:created>
  <dcterms:modified xsi:type="dcterms:W3CDTF">2026-08-11T07:20:04Z</dcterms:modified>
</cp:coreProperties>
</file>